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1212850</wp:posOffset>
            </wp:positionH>
            <wp:positionV relativeFrom="paragraph">
              <wp:posOffset>190500</wp:posOffset>
            </wp:positionV>
            <wp:extent cx="1390650" cy="1024689"/>
            <wp:effectExtent b="0" l="0" r="0" t="0"/>
            <wp:wrapSquare wrapText="bothSides" distB="114300" distT="114300" distL="114300" distR="114300"/>
            <wp:docPr id="1" name="image5.gif"/>
            <a:graphic>
              <a:graphicData uri="http://schemas.openxmlformats.org/drawingml/2006/picture">
                <pic:pic>
                  <pic:nvPicPr>
                    <pic:cNvPr id="0" name="image5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4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11991975</wp:posOffset>
            </wp:positionH>
            <wp:positionV relativeFrom="paragraph">
              <wp:posOffset>9525</wp:posOffset>
            </wp:positionV>
            <wp:extent cx="1390650" cy="955539"/>
            <wp:effectExtent b="0" l="0" r="0" t="0"/>
            <wp:wrapSquare wrapText="bothSides" distB="0" distT="0" distL="0" distR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55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Class 2 Home Learning for the week beginning 9th November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8469174</wp:posOffset>
            </wp:positionH>
            <wp:positionV relativeFrom="paragraph">
              <wp:posOffset>635317</wp:posOffset>
            </wp:positionV>
            <wp:extent cx="721345" cy="328613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345" cy="328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3222.19116594383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1635"/>
        <w:gridCol w:w="1470"/>
        <w:gridCol w:w="1862.6168680786564"/>
        <w:gridCol w:w="2069.574297865174"/>
        <w:gridCol w:w="105"/>
        <w:gridCol w:w="10305"/>
        <w:gridCol w:w="4245"/>
        <w:tblGridChange w:id="0">
          <w:tblGrid>
            <w:gridCol w:w="1530"/>
            <w:gridCol w:w="1635"/>
            <w:gridCol w:w="1470"/>
            <w:gridCol w:w="1862.6168680786564"/>
            <w:gridCol w:w="2069.574297865174"/>
            <w:gridCol w:w="105"/>
            <w:gridCol w:w="10305"/>
            <w:gridCol w:w="4245"/>
          </w:tblGrid>
        </w:tblGridChange>
      </w:tblGrid>
      <w:tr>
        <w:trPr>
          <w:trHeight w:val="51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(30 mins)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(30 mins)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Writing (1 hour)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Maths (45 mins)                                        when finished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Afternoon Project                             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228600</wp:posOffset>
                  </wp:positionV>
                  <wp:extent cx="1181100" cy="219075"/>
                  <wp:effectExtent b="0" l="0" r="0" t="0"/>
                  <wp:wrapSquare wrapText="bothSides" distB="114300" distT="114300" distL="114300" distR="11430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114300</wp:posOffset>
                  </wp:positionV>
                  <wp:extent cx="321469" cy="333375"/>
                  <wp:effectExtent b="0" l="0" r="0" t="0"/>
                  <wp:wrapSquare wrapText="bothSides" distB="114300" distT="114300" distL="114300" distR="11430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9" cy="333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https://classroom.thenational.academy/lessons/to-listen-to-a-story-and-answer-questions-cgtpar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https://classroom.thenational.academy/lessons/adding-and-subtracting-tens-from-a-2-digit-number-69h3jt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https://classroom.thenational.academy/lessons/adding-two-3-digit-numbers-regrouping-in-one-column-cmt64e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https://classroom.thenational.academy/lessons/applying-and-consolidating-word-problems-and-bar-models-70rkcc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1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https://classroom.thenational.academy/lessons/applying-and-consolidating-word-problems-and-bar-models-70rkcc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1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https://classroom.thenational.academy/lessons/applying-and-consolidating-word-problems-and-bar-models-70rkcc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1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https://classroom.thenational.academy/lessons/what-is-a-synthetic-material-74wk8c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219075</wp:posOffset>
                  </wp:positionV>
                  <wp:extent cx="1184628" cy="219075"/>
                  <wp:effectExtent b="0" l="0" r="0" t="0"/>
                  <wp:wrapSquare wrapText="bothSides" distB="114300" distT="114300" distL="114300" distR="11430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28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114300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2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https://classroom.thenational.academy/lessons/to-tell-a-story-from-memory-c4rp2c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https://classroom.thenational.academy/lessons/to-write-the-first-section-6gu38t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https://classroom.thenational.academy/lessons/adding-two-2-digit-numbers-crvk6d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2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https://classroom.thenational.academy/lessons/adding-two-3-digit-numbers-regrouping-in-multiple-columns-74u3ce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https://classroom.thenational.academy/lessons/multiplying-numbers-by-10-and-100-6tgpac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2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https://classroom.thenational.academy/lessons/multiplying-numbers-by-10-and-100-6tgpac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2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https://classroom.thenational.academy/lessons/explore-efficient-mental-strategies-for-division-crvp6e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WATCH THIS VIDEO OF NOAH’S ARK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https://www.childrenandyouth.co.uk/videos/animation-noah-and-the-flood/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Why do you think Christians still read this bible story today?</w:t>
            </w:r>
          </w:p>
          <w:p w:rsidR="00000000" w:rsidDel="00000000" w:rsidP="00000000" w:rsidRDefault="00000000" w:rsidRPr="00000000" w14:paraId="0000007C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Can you re-tell it to a family member or re -write the story yourself.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219075</wp:posOffset>
                  </wp:positionV>
                  <wp:extent cx="1181100" cy="218423"/>
                  <wp:effectExtent b="0" l="0" r="0" t="0"/>
                  <wp:wrapSquare wrapText="bothSides" distB="114300" distT="114300" distL="114300" distR="11430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84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2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https://classroom.thenational.academy/lessons/to-explore-the-problem-from-different-characters-perspectives-6cw62d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https://classroom.thenational.academy/lessons/to-write-the-second-section-of-a-report-6dgk6r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https://classroom.thenational.academy/lessons/subtracting-two-2-digit-numbers-6gup2t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https://classroom.thenational.academy/lessons/subtracting-3-digit-numbers-regrouping-tens-to-ones-cgwk8t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3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https://classroom.thenational.academy/lessons/dividing-by-a-one-digit-number-no-regrouping-c5jkar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3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https://classroom.thenational.academy/lessons/linking-place-value-and-multiplication-c4vpct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b w:val="1"/>
                <w:sz w:val="18"/>
                <w:szCs w:val="18"/>
              </w:rPr>
            </w:pPr>
            <w:hyperlink r:id="rId3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https://classroom.thenational.academy/lessons/use-the-formal-written-method-for-short-division-chh64c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3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https://classroom.thenational.academy/lessons/what-did-the-romans-believe-60tp2r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166688</wp:posOffset>
                  </wp:positionV>
                  <wp:extent cx="1176338" cy="217542"/>
                  <wp:effectExtent b="0" l="0" r="0" t="0"/>
                  <wp:wrapSquare wrapText="bothSides" distB="114300" distT="114300" distL="114300" distR="11430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217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Grammar and Spelling Bug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867918" cy="638175"/>
                  <wp:effectExtent b="0" l="0" r="0" t="0"/>
                  <wp:wrapSquare wrapText="bothSides" distB="114300" distT="114300" distL="114300" distR="11430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18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30 mins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Online maths games 30 mins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Piano Room children: </w:t>
            </w:r>
            <w:hyperlink r:id="rId4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https://mathszone.co.uk/number-facts/number-bonds-to-20/brilliant-beadstring-ict-games/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3: </w:t>
            </w:r>
            <w:hyperlink r:id="rId4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https://mathsframe.co.uk/en/resources/resource/116/telling-the-time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4:</w:t>
            </w:r>
            <w:hyperlink r:id="rId4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http://www.ictgames.com/mobilePage/capacity/index.html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5/6 : </w:t>
            </w:r>
            <w:hyperlink r:id="rId4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https://www.topmarks.co.uk/carroll-diagrams/2d-shapes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Topic lesson: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https://classroom.thenational.academy/lessons/how-were-roman-beliefs-similar-to-those-of-the-ancient-greeks-6tgp2c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hyperlink r:id="rId4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4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166688</wp:posOffset>
                  </wp:positionV>
                  <wp:extent cx="1176338" cy="217542"/>
                  <wp:effectExtent b="0" l="0" r="0" t="0"/>
                  <wp:wrapSquare wrapText="bothSides" distB="114300" distT="114300" distL="114300" distR="11430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217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1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https://classroom.thenational.academy/lessons/to-use-the-progressive-form-of-verbs-60ukgc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2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https://classroom.thenational.academy/lessons/to-write-the-closing-section-of-a-report-c8wk6d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hyperlink r:id="rId5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https://classroom.thenational.academy/lessons/adding-and-subtracting-two-2-digit-numbers-ctk3gr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hyperlink r:id="rId5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https://classroom.thenational.academy/lessons/subtracting-3-digit-numbers-regrouping-hundreds-to-tens-c9h66t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hyperlink r:id="rId5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https://classroom.thenational.academy/lessons/linking-place-value-and-multiplication-c4vpct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hyperlink r:id="rId5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https://classroom.thenational.academy/lessons/dividing-by-a-one-digit-number-no-regrouping-c5jkar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hyperlink r:id="rId5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https://classroom.thenational.academy/lessons/use-the-formal-written-method-of-long-division-to-solve-appropriate-calculations-c8wk0c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PSHE</w:t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hyperlink r:id="rId5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https://classroom.thenational.academy/lessons/hazards-in-the-home-6mt68c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French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hyperlink r:id="rId5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https://www.youtube.com/watch?v=xRsr6wOIhgg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E8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edshed.com/en-gb/login" TargetMode="External"/><Relationship Id="rId42" Type="http://schemas.openxmlformats.org/officeDocument/2006/relationships/image" Target="media/image6.png"/><Relationship Id="rId41" Type="http://schemas.openxmlformats.org/officeDocument/2006/relationships/hyperlink" Target="https://www.activelearnprimary.co.uk/login?c=0" TargetMode="External"/><Relationship Id="rId44" Type="http://schemas.openxmlformats.org/officeDocument/2006/relationships/hyperlink" Target="https://mathsframe.co.uk/en/resources/resource/116/telling-the-time" TargetMode="External"/><Relationship Id="rId43" Type="http://schemas.openxmlformats.org/officeDocument/2006/relationships/hyperlink" Target="https://mathszone.co.uk/number-facts/number-bonds-to-20/brilliant-beadstring-ict-games/" TargetMode="External"/><Relationship Id="rId46" Type="http://schemas.openxmlformats.org/officeDocument/2006/relationships/hyperlink" Target="https://www.topmarks.co.uk/carroll-diagrams/2d-shapes" TargetMode="External"/><Relationship Id="rId45" Type="http://schemas.openxmlformats.org/officeDocument/2006/relationships/hyperlink" Target="http://www.ictgames.com/mobilePage/capacity/index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48" Type="http://schemas.openxmlformats.org/officeDocument/2006/relationships/hyperlink" Target="https://www.youtube.com/channel/UCLNV8D56t6RV0wbsPnbnYeA" TargetMode="External"/><Relationship Id="rId47" Type="http://schemas.openxmlformats.org/officeDocument/2006/relationships/hyperlink" Target="https://classroom.thenational.academy/lessons/how-were-roman-beliefs-similar-to-those-of-the-ancient-greeks-6tgp2c" TargetMode="External"/><Relationship Id="rId49" Type="http://schemas.openxmlformats.org/officeDocument/2006/relationships/hyperlink" Target="https://www.edshed.com/en-gb/login" TargetMode="External"/><Relationship Id="rId5" Type="http://schemas.openxmlformats.org/officeDocument/2006/relationships/styles" Target="styles.xml"/><Relationship Id="rId6" Type="http://schemas.openxmlformats.org/officeDocument/2006/relationships/image" Target="media/image5.gif"/><Relationship Id="rId7" Type="http://schemas.openxmlformats.org/officeDocument/2006/relationships/image" Target="media/image4.jpg"/><Relationship Id="rId8" Type="http://schemas.openxmlformats.org/officeDocument/2006/relationships/image" Target="media/image3.png"/><Relationship Id="rId31" Type="http://schemas.openxmlformats.org/officeDocument/2006/relationships/hyperlink" Target="https://www.activelearnprimary.co.uk/login?c=0" TargetMode="External"/><Relationship Id="rId30" Type="http://schemas.openxmlformats.org/officeDocument/2006/relationships/hyperlink" Target="https://www.edshed.com/en-gb/login" TargetMode="External"/><Relationship Id="rId33" Type="http://schemas.openxmlformats.org/officeDocument/2006/relationships/hyperlink" Target="https://classroom.thenational.academy/lessons/to-write-the-second-section-of-a-report-6dgk6r" TargetMode="External"/><Relationship Id="rId32" Type="http://schemas.openxmlformats.org/officeDocument/2006/relationships/hyperlink" Target="https://classroom.thenational.academy/lessons/to-explore-the-problem-from-different-characters-perspectives-6cw62d" TargetMode="External"/><Relationship Id="rId35" Type="http://schemas.openxmlformats.org/officeDocument/2006/relationships/hyperlink" Target="https://classroom.thenational.academy/lessons/subtracting-3-digit-numbers-regrouping-tens-to-ones-cgwk8t" TargetMode="External"/><Relationship Id="rId34" Type="http://schemas.openxmlformats.org/officeDocument/2006/relationships/hyperlink" Target="https://classroom.thenational.academy/lessons/subtracting-two-2-digit-numbers-6gup2t" TargetMode="External"/><Relationship Id="rId37" Type="http://schemas.openxmlformats.org/officeDocument/2006/relationships/hyperlink" Target="https://classroom.thenational.academy/lessons/linking-place-value-and-multiplication-c4vpct" TargetMode="External"/><Relationship Id="rId36" Type="http://schemas.openxmlformats.org/officeDocument/2006/relationships/hyperlink" Target="https://classroom.thenational.academy/lessons/dividing-by-a-one-digit-number-no-regrouping-c5jkar" TargetMode="External"/><Relationship Id="rId39" Type="http://schemas.openxmlformats.org/officeDocument/2006/relationships/hyperlink" Target="https://classroom.thenational.academy/lessons/what-did-the-romans-believe-60tp2r" TargetMode="External"/><Relationship Id="rId38" Type="http://schemas.openxmlformats.org/officeDocument/2006/relationships/hyperlink" Target="https://classroom.thenational.academy/lessons/use-the-formal-written-method-for-short-division-chh64c" TargetMode="External"/><Relationship Id="rId20" Type="http://schemas.openxmlformats.org/officeDocument/2006/relationships/hyperlink" Target="https://www.edshed.com/en-gb/login" TargetMode="External"/><Relationship Id="rId22" Type="http://schemas.openxmlformats.org/officeDocument/2006/relationships/hyperlink" Target="https://classroom.thenational.academy/lessons/to-tell-a-story-from-memory-c4rp2c" TargetMode="External"/><Relationship Id="rId21" Type="http://schemas.openxmlformats.org/officeDocument/2006/relationships/hyperlink" Target="https://www.activelearnprimary.co.uk/login?c=0" TargetMode="External"/><Relationship Id="rId24" Type="http://schemas.openxmlformats.org/officeDocument/2006/relationships/hyperlink" Target="https://classroom.thenational.academy/lessons/adding-two-2-digit-numbers-crvk6d" TargetMode="External"/><Relationship Id="rId23" Type="http://schemas.openxmlformats.org/officeDocument/2006/relationships/hyperlink" Target="https://classroom.thenational.academy/lessons/to-write-the-first-section-6gu38t" TargetMode="External"/><Relationship Id="rId26" Type="http://schemas.openxmlformats.org/officeDocument/2006/relationships/hyperlink" Target="https://classroom.thenational.academy/lessons/multiplying-numbers-by-10-and-100-6tgpac" TargetMode="External"/><Relationship Id="rId25" Type="http://schemas.openxmlformats.org/officeDocument/2006/relationships/hyperlink" Target="https://classroom.thenational.academy/lessons/adding-two-3-digit-numbers-regrouping-in-multiple-columns-74u3ce" TargetMode="External"/><Relationship Id="rId28" Type="http://schemas.openxmlformats.org/officeDocument/2006/relationships/hyperlink" Target="https://classroom.thenational.academy/lessons/explore-efficient-mental-strategies-for-division-crvp6e" TargetMode="External"/><Relationship Id="rId27" Type="http://schemas.openxmlformats.org/officeDocument/2006/relationships/hyperlink" Target="https://classroom.thenational.academy/lessons/multiplying-numbers-by-10-and-100-6tgpac" TargetMode="External"/><Relationship Id="rId29" Type="http://schemas.openxmlformats.org/officeDocument/2006/relationships/hyperlink" Target="https://www.childrenandyouth.co.uk/videos/animation-noah-and-the-flood/" TargetMode="External"/><Relationship Id="rId51" Type="http://schemas.openxmlformats.org/officeDocument/2006/relationships/hyperlink" Target="https://classroom.thenational.academy/lessons/to-use-the-progressive-form-of-verbs-60ukgc" TargetMode="External"/><Relationship Id="rId50" Type="http://schemas.openxmlformats.org/officeDocument/2006/relationships/hyperlink" Target="https://www.activelearnprimary.co.uk/login?c=0" TargetMode="External"/><Relationship Id="rId53" Type="http://schemas.openxmlformats.org/officeDocument/2006/relationships/hyperlink" Target="https://classroom.thenational.academy/lessons/adding-and-subtracting-two-2-digit-numbers-ctk3gr" TargetMode="External"/><Relationship Id="rId52" Type="http://schemas.openxmlformats.org/officeDocument/2006/relationships/hyperlink" Target="https://classroom.thenational.academy/lessons/to-write-the-closing-section-of-a-report-c8wk6d" TargetMode="External"/><Relationship Id="rId11" Type="http://schemas.openxmlformats.org/officeDocument/2006/relationships/image" Target="media/image2.png"/><Relationship Id="rId55" Type="http://schemas.openxmlformats.org/officeDocument/2006/relationships/hyperlink" Target="https://classroom.thenational.academy/lessons/linking-place-value-and-multiplication-c4vpct" TargetMode="External"/><Relationship Id="rId10" Type="http://schemas.openxmlformats.org/officeDocument/2006/relationships/hyperlink" Target="https://www.edshed.com/en-gb/login" TargetMode="External"/><Relationship Id="rId54" Type="http://schemas.openxmlformats.org/officeDocument/2006/relationships/hyperlink" Target="https://classroom.thenational.academy/lessons/subtracting-3-digit-numbers-regrouping-hundreds-to-tens-c9h66t" TargetMode="External"/><Relationship Id="rId13" Type="http://schemas.openxmlformats.org/officeDocument/2006/relationships/hyperlink" Target="https://classroom.thenational.academy/lessons/to-listen-to-a-story-and-answer-questions-cgtpar" TargetMode="External"/><Relationship Id="rId57" Type="http://schemas.openxmlformats.org/officeDocument/2006/relationships/hyperlink" Target="https://classroom.thenational.academy/lessons/use-the-formal-written-method-of-long-division-to-solve-appropriate-calculations-c8wk0c" TargetMode="External"/><Relationship Id="rId12" Type="http://schemas.openxmlformats.org/officeDocument/2006/relationships/hyperlink" Target="https://www.activelearnprimary.co.uk/login?c=0" TargetMode="External"/><Relationship Id="rId56" Type="http://schemas.openxmlformats.org/officeDocument/2006/relationships/hyperlink" Target="https://classroom.thenational.academy/lessons/dividing-by-a-one-digit-number-no-regrouping-c5jkar" TargetMode="External"/><Relationship Id="rId15" Type="http://schemas.openxmlformats.org/officeDocument/2006/relationships/hyperlink" Target="https://classroom.thenational.academy/lessons/adding-two-3-digit-numbers-regrouping-in-one-column-cmt64e" TargetMode="External"/><Relationship Id="rId59" Type="http://schemas.openxmlformats.org/officeDocument/2006/relationships/hyperlink" Target="https://www.youtube.com/watch?v=xRsr6wOIhgg" TargetMode="External"/><Relationship Id="rId14" Type="http://schemas.openxmlformats.org/officeDocument/2006/relationships/hyperlink" Target="https://classroom.thenational.academy/lessons/adding-and-subtracting-tens-from-a-2-digit-number-69h3jt" TargetMode="External"/><Relationship Id="rId58" Type="http://schemas.openxmlformats.org/officeDocument/2006/relationships/hyperlink" Target="https://classroom.thenational.academy/lessons/hazards-in-the-home-6mt68c" TargetMode="External"/><Relationship Id="rId17" Type="http://schemas.openxmlformats.org/officeDocument/2006/relationships/hyperlink" Target="https://classroom.thenational.academy/lessons/applying-and-consolidating-word-problems-and-bar-models-70rkcc" TargetMode="External"/><Relationship Id="rId16" Type="http://schemas.openxmlformats.org/officeDocument/2006/relationships/hyperlink" Target="https://classroom.thenational.academy/lessons/applying-and-consolidating-word-problems-and-bar-models-70rkcc" TargetMode="External"/><Relationship Id="rId19" Type="http://schemas.openxmlformats.org/officeDocument/2006/relationships/hyperlink" Target="https://classroom.thenational.academy/lessons/what-is-a-synthetic-material-74wk8c" TargetMode="External"/><Relationship Id="rId18" Type="http://schemas.openxmlformats.org/officeDocument/2006/relationships/hyperlink" Target="https://classroom.thenational.academy/lessons/applying-and-consolidating-word-problems-and-bar-models-70rkc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