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1212850</wp:posOffset>
            </wp:positionH>
            <wp:positionV relativeFrom="paragraph">
              <wp:posOffset>190500</wp:posOffset>
            </wp:positionV>
            <wp:extent cx="1390650" cy="1024689"/>
            <wp:effectExtent b="0" l="0" r="0" t="0"/>
            <wp:wrapSquare wrapText="bothSides" distB="114300" distT="114300" distL="114300" distR="114300"/>
            <wp:docPr id="15" name="image7.gif"/>
            <a:graphic>
              <a:graphicData uri="http://schemas.openxmlformats.org/drawingml/2006/picture">
                <pic:pic>
                  <pic:nvPicPr>
                    <pic:cNvPr id="0" name="image7.gif"/>
                    <pic:cNvPicPr preferRelativeResize="0"/>
                  </pic:nvPicPr>
                  <pic:blipFill>
                    <a:blip r:embed="rId6"/>
                    <a:srcRect b="0" l="0" r="0" t="0"/>
                    <a:stretch>
                      <a:fillRect/>
                    </a:stretch>
                  </pic:blipFill>
                  <pic:spPr>
                    <a:xfrm>
                      <a:off x="0" y="0"/>
                      <a:ext cx="1390650" cy="1024689"/>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11991975</wp:posOffset>
            </wp:positionH>
            <wp:positionV relativeFrom="paragraph">
              <wp:posOffset>9525</wp:posOffset>
            </wp:positionV>
            <wp:extent cx="1390650" cy="955539"/>
            <wp:effectExtent b="0" l="0" r="0" t="0"/>
            <wp:wrapSquare wrapText="bothSides" distB="0" distT="0" distL="0" distR="0"/>
            <wp:docPr id="17"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1390650" cy="955539"/>
                    </a:xfrm>
                    <a:prstGeom prst="rect"/>
                    <a:ln/>
                  </pic:spPr>
                </pic:pic>
              </a:graphicData>
            </a:graphic>
          </wp:anchor>
        </w:drawing>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spacing w:after="200" w:lineRule="auto"/>
        <w:jc w:val="center"/>
        <w:rPr>
          <w:sz w:val="48"/>
          <w:szCs w:val="48"/>
        </w:rPr>
      </w:pPr>
      <w:r w:rsidDel="00000000" w:rsidR="00000000" w:rsidRPr="00000000">
        <w:rPr>
          <w:rFonts w:ascii="Tahoma" w:cs="Tahoma" w:eastAsia="Tahoma" w:hAnsi="Tahoma"/>
          <w:color w:val="3d85c6"/>
          <w:sz w:val="36"/>
          <w:szCs w:val="36"/>
          <w:rtl w:val="0"/>
        </w:rPr>
        <w:t xml:space="preserve">                            </w:t>
      </w:r>
      <w:r w:rsidDel="00000000" w:rsidR="00000000" w:rsidRPr="00000000">
        <w:rPr>
          <w:rFonts w:ascii="Tahoma" w:cs="Tahoma" w:eastAsia="Tahoma" w:hAnsi="Tahoma"/>
          <w:color w:val="3d85c6"/>
          <w:sz w:val="48"/>
          <w:szCs w:val="48"/>
          <w:rtl w:val="0"/>
        </w:rPr>
        <w:t xml:space="preserve">Class 1 Home Learning for the week beginning 29th March 2021</w:t>
      </w:r>
      <w:r w:rsidDel="00000000" w:rsidR="00000000" w:rsidRPr="00000000">
        <w:rPr>
          <w:rtl w:val="0"/>
        </w:rPr>
      </w:r>
    </w:p>
    <w:tbl>
      <w:tblPr>
        <w:tblStyle w:val="Table1"/>
        <w:tblW w:w="19012.82405302686"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81.2242685166664"/>
        <w:gridCol w:w="2427.199928170064"/>
        <w:gridCol w:w="2427.199928170064"/>
        <w:gridCol w:w="2535"/>
        <w:gridCol w:w="3270"/>
        <w:gridCol w:w="2070"/>
        <w:gridCol w:w="2475"/>
        <w:gridCol w:w="2427.199928170064"/>
        <w:tblGridChange w:id="0">
          <w:tblGrid>
            <w:gridCol w:w="1381.2242685166664"/>
            <w:gridCol w:w="2427.199928170064"/>
            <w:gridCol w:w="2427.199928170064"/>
            <w:gridCol w:w="2535"/>
            <w:gridCol w:w="3270"/>
            <w:gridCol w:w="2070"/>
            <w:gridCol w:w="2475"/>
            <w:gridCol w:w="2427.199928170064"/>
          </w:tblGrid>
        </w:tblGridChange>
      </w:tblGrid>
      <w:tr>
        <w:trPr>
          <w:trHeight w:val="2145" w:hRule="atLeast"/>
        </w:trPr>
        <w:tc>
          <w:tcPr>
            <w:shd w:fill="e06666" w:val="clear"/>
            <w:tcMar>
              <w:top w:w="100.0" w:type="dxa"/>
              <w:left w:w="100.0" w:type="dxa"/>
              <w:bottom w:w="100.0" w:type="dxa"/>
              <w:right w:w="100.0" w:type="dxa"/>
            </w:tcMar>
          </w:tcPr>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before="0" w:line="240" w:lineRule="auto"/>
              <w:rPr>
                <w:rFonts w:ascii="Tahoma" w:cs="Tahoma" w:eastAsia="Tahoma" w:hAnsi="Tahoma"/>
                <w:color w:val="ff000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before="0" w:line="240" w:lineRule="auto"/>
              <w:jc w:val="center"/>
              <w:rPr>
                <w:rFonts w:ascii="Tahoma" w:cs="Tahoma" w:eastAsia="Tahoma" w:hAnsi="Tahoma"/>
              </w:rPr>
            </w:pPr>
            <w:r w:rsidDel="00000000" w:rsidR="00000000" w:rsidRPr="00000000">
              <w:rPr>
                <w:rFonts w:ascii="Tahoma" w:cs="Tahoma" w:eastAsia="Tahoma" w:hAnsi="Tahoma"/>
                <w:rtl w:val="0"/>
              </w:rPr>
              <w:t xml:space="preserve">Phonics &amp; Spelling  (30 mins)</w:t>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before="0" w:line="240" w:lineRule="auto"/>
              <w:jc w:val="center"/>
              <w:rPr>
                <w:rFonts w:ascii="Tahoma" w:cs="Tahoma" w:eastAsia="Tahoma" w:hAnsi="Tahom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876300</wp:posOffset>
                  </wp:positionH>
                  <wp:positionV relativeFrom="paragraph">
                    <wp:posOffset>223838</wp:posOffset>
                  </wp:positionV>
                  <wp:extent cx="317029" cy="334974"/>
                  <wp:effectExtent b="0" l="0" r="0" t="0"/>
                  <wp:wrapSquare wrapText="bothSides" distB="114300" distT="114300" distL="114300" distR="114300"/>
                  <wp:docPr id="8"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17029" cy="33497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196155</wp:posOffset>
                  </wp:positionV>
                  <wp:extent cx="371475" cy="379401"/>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71475" cy="379401"/>
                          </a:xfrm>
                          <a:prstGeom prst="rect"/>
                          <a:ln/>
                        </pic:spPr>
                      </pic:pic>
                    </a:graphicData>
                  </a:graphic>
                </wp:anchor>
              </w:drawing>
            </w:r>
          </w:p>
        </w:tc>
        <w:tc>
          <w:tcPr>
            <w:shd w:fill="auto" w:val="clear"/>
            <w:tcMar>
              <w:top w:w="100.0" w:type="dxa"/>
              <w:left w:w="100.0" w:type="dxa"/>
              <w:bottom w:w="100.0" w:type="dxa"/>
              <w:right w:w="100.0" w:type="dxa"/>
            </w:tcMar>
          </w:tcPr>
          <w:p w:rsidR="00000000" w:rsidDel="00000000" w:rsidP="00000000" w:rsidRDefault="00000000" w:rsidRPr="00000000" w14:paraId="00000009">
            <w:pPr>
              <w:widowControl w:val="0"/>
              <w:spacing w:line="240" w:lineRule="auto"/>
              <w:jc w:val="center"/>
              <w:rPr>
                <w:rFonts w:ascii="Tahoma" w:cs="Tahoma" w:eastAsia="Tahoma" w:hAnsi="Tahoma"/>
              </w:rPr>
            </w:pPr>
            <w:r w:rsidDel="00000000" w:rsidR="00000000" w:rsidRPr="00000000">
              <w:rPr>
                <w:rFonts w:ascii="Tahoma" w:cs="Tahoma" w:eastAsia="Tahoma" w:hAnsi="Tahoma"/>
                <w:rtl w:val="0"/>
              </w:rPr>
              <w:t xml:space="preserve">Reading - This book links with phonics and spelling and will be read for guided reading sessions </w:t>
            </w:r>
            <w:r w:rsidDel="00000000" w:rsidR="00000000" w:rsidRPr="00000000">
              <w:drawing>
                <wp:anchor allowOverlap="1" behindDoc="0" distB="114300" distT="114300" distL="114300" distR="114300" hidden="0" layoutInCell="1" locked="0" relativeHeight="0" simplePos="0">
                  <wp:simplePos x="0" y="0"/>
                  <wp:positionH relativeFrom="column">
                    <wp:posOffset>1143000</wp:posOffset>
                  </wp:positionH>
                  <wp:positionV relativeFrom="paragraph">
                    <wp:posOffset>714375</wp:posOffset>
                  </wp:positionV>
                  <wp:extent cx="317029" cy="334974"/>
                  <wp:effectExtent b="0" l="0" r="0" t="0"/>
                  <wp:wrapSquare wrapText="bothSides" distB="114300" distT="114300" distL="114300" distR="114300"/>
                  <wp:docPr id="16"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17029" cy="334974"/>
                          </a:xfrm>
                          <a:prstGeom prst="rect"/>
                          <a:ln/>
                        </pic:spPr>
                      </pic:pic>
                    </a:graphicData>
                  </a:graphic>
                </wp:anchor>
              </w:drawing>
            </w:r>
          </w:p>
          <w:p w:rsidR="00000000" w:rsidDel="00000000" w:rsidP="00000000" w:rsidRDefault="00000000" w:rsidRPr="00000000" w14:paraId="0000000A">
            <w:pPr>
              <w:widowControl w:val="0"/>
              <w:spacing w:line="240" w:lineRule="auto"/>
              <w:jc w:val="center"/>
              <w:rPr>
                <w:rFonts w:ascii="Tahoma" w:cs="Tahoma" w:eastAsia="Tahoma" w:hAnsi="Tahoma"/>
              </w:rPr>
            </w:pPr>
            <w:r w:rsidDel="00000000" w:rsidR="00000000" w:rsidRPr="00000000">
              <w:rPr>
                <w:rFonts w:ascii="Tahoma" w:cs="Tahoma" w:eastAsia="Tahoma" w:hAnsi="Tahoma"/>
                <w:rtl w:val="0"/>
              </w:rPr>
              <w:t xml:space="preserve">(30 mins)</w:t>
            </w:r>
          </w:p>
        </w:tc>
        <w:tc>
          <w:tcPr>
            <w:shd w:fill="auto" w:val="clear"/>
            <w:tcMar>
              <w:top w:w="100.0" w:type="dxa"/>
              <w:left w:w="100.0" w:type="dxa"/>
              <w:bottom w:w="100.0" w:type="dxa"/>
              <w:right w:w="100.0" w:type="dxa"/>
            </w:tcMar>
          </w:tcPr>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before="0" w:line="240" w:lineRule="auto"/>
              <w:jc w:val="center"/>
              <w:rPr>
                <w:rFonts w:ascii="Tahoma" w:cs="Tahoma" w:eastAsia="Tahoma" w:hAnsi="Tahoma"/>
              </w:rPr>
            </w:pPr>
            <w:r w:rsidDel="00000000" w:rsidR="00000000" w:rsidRPr="00000000">
              <w:rPr>
                <w:rFonts w:ascii="Tahoma" w:cs="Tahoma" w:eastAsia="Tahoma" w:hAnsi="Tahoma"/>
                <w:rtl w:val="0"/>
              </w:rPr>
              <w:t xml:space="preserve">Maths </w:t>
            </w:r>
          </w:p>
          <w:p w:rsidR="00000000" w:rsidDel="00000000" w:rsidP="00000000" w:rsidRDefault="00000000" w:rsidRPr="00000000" w14:paraId="0000000C">
            <w:pPr>
              <w:widowControl w:val="0"/>
              <w:spacing w:line="240" w:lineRule="auto"/>
              <w:jc w:val="center"/>
              <w:rPr>
                <w:rFonts w:ascii="Tahoma" w:cs="Tahoma" w:eastAsia="Tahoma" w:hAnsi="Tahoma"/>
              </w:rPr>
            </w:pPr>
            <w:r w:rsidDel="00000000" w:rsidR="00000000" w:rsidRPr="00000000">
              <w:rPr>
                <w:rFonts w:ascii="Tahoma" w:cs="Tahoma" w:eastAsia="Tahoma" w:hAnsi="Tahoma"/>
                <w:rtl w:val="0"/>
              </w:rPr>
              <w:t xml:space="preserve">(30 mins)</w:t>
            </w:r>
          </w:p>
        </w:tc>
        <w:tc>
          <w:tcPr>
            <w:shd w:fill="auto" w:val="clear"/>
            <w:tcMar>
              <w:top w:w="100.0" w:type="dxa"/>
              <w:left w:w="100.0" w:type="dxa"/>
              <w:bottom w:w="100.0" w:type="dxa"/>
              <w:right w:w="100.0" w:type="dxa"/>
            </w:tcMar>
          </w:tcPr>
          <w:p w:rsidR="00000000" w:rsidDel="00000000" w:rsidP="00000000" w:rsidRDefault="00000000" w:rsidRPr="00000000" w14:paraId="0000000D">
            <w:pPr>
              <w:widowControl w:val="0"/>
              <w:spacing w:line="240" w:lineRule="auto"/>
              <w:jc w:val="center"/>
              <w:rPr>
                <w:rFonts w:ascii="Tahoma" w:cs="Tahoma" w:eastAsia="Tahoma" w:hAnsi="Tahoma"/>
              </w:rPr>
            </w:pPr>
            <w:r w:rsidDel="00000000" w:rsidR="00000000" w:rsidRPr="00000000">
              <w:rPr>
                <w:rFonts w:ascii="Tahoma" w:cs="Tahoma" w:eastAsia="Tahoma" w:hAnsi="Tahoma"/>
                <w:rtl w:val="0"/>
              </w:rPr>
              <w:t xml:space="preserve">Literacy  </w:t>
            </w:r>
          </w:p>
          <w:p w:rsidR="00000000" w:rsidDel="00000000" w:rsidP="00000000" w:rsidRDefault="00000000" w:rsidRPr="00000000" w14:paraId="0000000E">
            <w:pPr>
              <w:widowControl w:val="0"/>
              <w:spacing w:line="240" w:lineRule="auto"/>
              <w:jc w:val="center"/>
              <w:rPr>
                <w:rFonts w:ascii="Tahoma" w:cs="Tahoma" w:eastAsia="Tahoma" w:hAnsi="Tahoma"/>
              </w:rPr>
            </w:pPr>
            <w:r w:rsidDel="00000000" w:rsidR="00000000" w:rsidRPr="00000000">
              <w:rPr>
                <w:rFonts w:ascii="Tahoma" w:cs="Tahoma" w:eastAsia="Tahoma" w:hAnsi="Tahoma"/>
                <w:rtl w:val="0"/>
              </w:rPr>
              <w:t xml:space="preserve">(30 mins)</w:t>
            </w:r>
          </w:p>
        </w:tc>
        <w:tc>
          <w:tcPr>
            <w:shd w:fill="auto" w:val="clear"/>
            <w:tcMar>
              <w:top w:w="100.0" w:type="dxa"/>
              <w:left w:w="100.0" w:type="dxa"/>
              <w:bottom w:w="100.0" w:type="dxa"/>
              <w:right w:w="100.0" w:type="dxa"/>
            </w:tcMar>
          </w:tcPr>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before="0" w:line="240" w:lineRule="auto"/>
              <w:jc w:val="center"/>
              <w:rPr>
                <w:rFonts w:ascii="Tahoma" w:cs="Tahoma" w:eastAsia="Tahoma" w:hAnsi="Tahoma"/>
              </w:rPr>
            </w:pPr>
            <w:r w:rsidDel="00000000" w:rsidR="00000000" w:rsidRPr="00000000">
              <w:rPr>
                <w:rFonts w:ascii="Tahoma" w:cs="Tahoma" w:eastAsia="Tahoma" w:hAnsi="Tahoma"/>
                <w:rtl w:val="0"/>
              </w:rPr>
              <w:t xml:space="preserve">PE </w:t>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before="0" w:line="240" w:lineRule="auto"/>
              <w:jc w:val="center"/>
              <w:rPr>
                <w:rFonts w:ascii="Tahoma" w:cs="Tahoma" w:eastAsia="Tahoma" w:hAnsi="Tahoma"/>
              </w:rPr>
            </w:pPr>
            <w:r w:rsidDel="00000000" w:rsidR="00000000" w:rsidRPr="00000000">
              <w:rPr>
                <w:rFonts w:ascii="Tahoma" w:cs="Tahoma" w:eastAsia="Tahoma" w:hAnsi="Tahoma"/>
                <w:rtl w:val="0"/>
              </w:rPr>
              <w:t xml:space="preserve">(15 minutes)</w:t>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before="0" w:line="240" w:lineRule="auto"/>
              <w:jc w:val="center"/>
              <w:rPr>
                <w:rFonts w:ascii="Tahoma" w:cs="Tahoma" w:eastAsia="Tahoma" w:hAnsi="Tahoma"/>
              </w:rPr>
            </w:pPr>
            <w:r w:rsidDel="00000000" w:rsidR="00000000" w:rsidRPr="00000000">
              <w:rPr>
                <w:rtl w:val="0"/>
              </w:rPr>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before="0" w:line="240" w:lineRule="auto"/>
              <w:jc w:val="center"/>
              <w:rPr>
                <w:rFonts w:ascii="Tahoma" w:cs="Tahoma" w:eastAsia="Tahoma" w:hAnsi="Tahoma"/>
              </w:rPr>
            </w:pPr>
            <w:r w:rsidDel="00000000" w:rsidR="00000000" w:rsidRPr="00000000">
              <w:rPr>
                <w:rFonts w:ascii="Tahoma" w:cs="Tahoma" w:eastAsia="Tahoma" w:hAnsi="Tahoma"/>
                <w:rtl w:val="0"/>
              </w:rPr>
              <w:t xml:space="preserve">Leap into Life</w:t>
            </w:r>
          </w:p>
        </w:tc>
        <w:tc>
          <w:tcPr>
            <w:shd w:fill="auto" w:val="clear"/>
            <w:tcMar>
              <w:top w:w="100.0" w:type="dxa"/>
              <w:left w:w="100.0" w:type="dxa"/>
              <w:bottom w:w="100.0" w:type="dxa"/>
              <w:right w:w="100.0" w:type="dxa"/>
            </w:tcMar>
          </w:tcPr>
          <w:p w:rsidR="00000000" w:rsidDel="00000000" w:rsidP="00000000" w:rsidRDefault="00000000" w:rsidRPr="00000000" w14:paraId="00000013">
            <w:pPr>
              <w:widowControl w:val="0"/>
              <w:spacing w:before="0" w:line="240" w:lineRule="auto"/>
              <w:jc w:val="center"/>
              <w:rPr>
                <w:rFonts w:ascii="Tahoma" w:cs="Tahoma" w:eastAsia="Tahoma" w:hAnsi="Tahoma"/>
              </w:rPr>
            </w:pPr>
            <w:r w:rsidDel="00000000" w:rsidR="00000000" w:rsidRPr="00000000">
              <w:rPr>
                <w:rFonts w:ascii="Tahoma" w:cs="Tahoma" w:eastAsia="Tahoma" w:hAnsi="Tahoma"/>
                <w:rtl w:val="0"/>
              </w:rPr>
              <w:t xml:space="preserve">Afternoon Work </w:t>
            </w:r>
          </w:p>
          <w:p w:rsidR="00000000" w:rsidDel="00000000" w:rsidP="00000000" w:rsidRDefault="00000000" w:rsidRPr="00000000" w14:paraId="00000014">
            <w:pPr>
              <w:widowControl w:val="0"/>
              <w:spacing w:before="0" w:line="240" w:lineRule="auto"/>
              <w:jc w:val="center"/>
              <w:rPr>
                <w:rFonts w:ascii="Tahoma" w:cs="Tahoma" w:eastAsia="Tahoma" w:hAnsi="Tahoma"/>
              </w:rPr>
            </w:pPr>
            <w:r w:rsidDel="00000000" w:rsidR="00000000" w:rsidRPr="00000000">
              <w:rPr>
                <w:rFonts w:ascii="Tahoma" w:cs="Tahoma" w:eastAsia="Tahoma" w:hAnsi="Tahoma"/>
                <w:rtl w:val="0"/>
              </w:rPr>
              <w:t xml:space="preserve">(45 mins)</w:t>
            </w:r>
          </w:p>
          <w:p w:rsidR="00000000" w:rsidDel="00000000" w:rsidP="00000000" w:rsidRDefault="00000000" w:rsidRPr="00000000" w14:paraId="00000015">
            <w:pPr>
              <w:widowControl w:val="0"/>
              <w:spacing w:before="0" w:line="240" w:lineRule="auto"/>
              <w:rPr>
                <w:rFonts w:ascii="Tahoma" w:cs="Tahoma" w:eastAsia="Tahoma" w:hAnsi="Tahoma"/>
              </w:rPr>
            </w:pPr>
            <w:r w:rsidDel="00000000" w:rsidR="00000000" w:rsidRPr="00000000">
              <w:rPr>
                <w:rFonts w:ascii="Tahoma" w:cs="Tahoma" w:eastAsia="Tahoma" w:hAnsi="Tahoma"/>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016">
            <w:pPr>
              <w:spacing w:before="0" w:line="240" w:lineRule="auto"/>
              <w:jc w:val="center"/>
              <w:rPr>
                <w:rFonts w:ascii="Tahoma" w:cs="Tahoma" w:eastAsia="Tahoma" w:hAnsi="Tahoma"/>
                <w:u w:val="single"/>
              </w:rPr>
            </w:pPr>
            <w:r w:rsidDel="00000000" w:rsidR="00000000" w:rsidRPr="00000000">
              <w:rPr>
                <w:rFonts w:ascii="Tahoma" w:cs="Tahoma" w:eastAsia="Tahoma" w:hAnsi="Tahoma"/>
                <w:u w:val="single"/>
                <w:rtl w:val="0"/>
              </w:rPr>
              <w:t xml:space="preserve">Mental Health</w:t>
            </w:r>
          </w:p>
          <w:p w:rsidR="00000000" w:rsidDel="00000000" w:rsidP="00000000" w:rsidRDefault="00000000" w:rsidRPr="00000000" w14:paraId="00000017">
            <w:pPr>
              <w:spacing w:before="0" w:line="240" w:lineRule="auto"/>
              <w:jc w:val="center"/>
              <w:rPr>
                <w:rFonts w:ascii="Tahoma" w:cs="Tahoma" w:eastAsia="Tahoma" w:hAnsi="Tahoma"/>
                <w:u w:val="single"/>
              </w:rPr>
            </w:pPr>
            <w:r w:rsidDel="00000000" w:rsidR="00000000" w:rsidRPr="00000000">
              <w:rPr>
                <w:rtl w:val="0"/>
              </w:rPr>
            </w:r>
          </w:p>
          <w:p w:rsidR="00000000" w:rsidDel="00000000" w:rsidP="00000000" w:rsidRDefault="00000000" w:rsidRPr="00000000" w14:paraId="00000018">
            <w:pPr>
              <w:spacing w:before="0" w:line="240" w:lineRule="auto"/>
              <w:jc w:val="center"/>
              <w:rPr>
                <w:rFonts w:ascii="Tahoma" w:cs="Tahoma" w:eastAsia="Tahoma" w:hAnsi="Tahoma"/>
                <w:u w:val="single"/>
              </w:rPr>
            </w:pPr>
            <w:r w:rsidDel="00000000" w:rsidR="00000000" w:rsidRPr="00000000">
              <w:rPr>
                <w:rFonts w:ascii="Tahoma" w:cs="Tahoma" w:eastAsia="Tahoma" w:hAnsi="Tahoma"/>
                <w:u w:val="single"/>
                <w:rtl w:val="0"/>
              </w:rPr>
              <w:t xml:space="preserve">Emotions &amp; Feelings</w:t>
            </w:r>
          </w:p>
          <w:p w:rsidR="00000000" w:rsidDel="00000000" w:rsidP="00000000" w:rsidRDefault="00000000" w:rsidRPr="00000000" w14:paraId="00000019">
            <w:pPr>
              <w:spacing w:line="240" w:lineRule="auto"/>
              <w:rPr>
                <w:rFonts w:ascii="Tahoma" w:cs="Tahoma" w:eastAsia="Tahoma" w:hAnsi="Tahoma"/>
                <w:u w:val="single"/>
              </w:rPr>
            </w:pPr>
            <w:r w:rsidDel="00000000" w:rsidR="00000000" w:rsidRPr="00000000">
              <w:rPr>
                <w:rtl w:val="0"/>
              </w:rPr>
            </w:r>
          </w:p>
        </w:tc>
      </w:tr>
      <w:tr>
        <w:trPr>
          <w:trHeight w:val="2145" w:hRule="atLeast"/>
        </w:trPr>
        <w:tc>
          <w:tcPr>
            <w:gridSpan w:val="8"/>
            <w:shd w:fill="f1c232" w:val="clear"/>
            <w:tcMar>
              <w:top w:w="100.0" w:type="dxa"/>
              <w:left w:w="100.0" w:type="dxa"/>
              <w:bottom w:w="100.0" w:type="dxa"/>
              <w:right w:w="100.0" w:type="dxa"/>
            </w:tcMar>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before="0" w:line="240" w:lineRule="auto"/>
              <w:rPr>
                <w:rFonts w:ascii="Tahoma" w:cs="Tahoma" w:eastAsia="Tahoma" w:hAnsi="Tahoma"/>
                <w:b w:val="1"/>
              </w:rPr>
            </w:pPr>
            <w:r w:rsidDel="00000000" w:rsidR="00000000" w:rsidRPr="00000000">
              <w:rPr>
                <w:rFonts w:ascii="Tahoma" w:cs="Tahoma" w:eastAsia="Tahoma" w:hAnsi="Tahoma"/>
                <w:b w:val="1"/>
                <w:u w:val="single"/>
                <w:rtl w:val="0"/>
              </w:rPr>
              <w:t xml:space="preserve">This week’s learning behaviour:</w:t>
            </w:r>
            <w:r w:rsidDel="00000000" w:rsidR="00000000" w:rsidRPr="00000000">
              <w:rPr>
                <w:rFonts w:ascii="Tahoma" w:cs="Tahoma" w:eastAsia="Tahoma" w:hAnsi="Tahoma"/>
                <w:b w:val="1"/>
                <w:rtl w:val="0"/>
              </w:rPr>
              <w:t xml:space="preserve">  </w:t>
            </w:r>
          </w:p>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before="0" w:line="240" w:lineRule="auto"/>
              <w:rPr>
                <w:rFonts w:ascii="Tahoma" w:cs="Tahoma" w:eastAsia="Tahoma" w:hAnsi="Tahoma"/>
              </w:rPr>
            </w:pPr>
            <w:r w:rsidDel="00000000" w:rsidR="00000000" w:rsidRPr="00000000">
              <w:rPr>
                <w:rFonts w:ascii="Tahoma" w:cs="Tahoma" w:eastAsia="Tahoma" w:hAnsi="Tahoma"/>
                <w:rtl w:val="0"/>
              </w:rPr>
              <w:t xml:space="preserve">This week we will be thinking about revising your learning.  You need to be flexible and able to change and adapt your plans if they are not working.  Think about your learning as you are doing it.  Review it - what is working well?  What is not working well?</w:t>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before="0" w:line="240" w:lineRule="auto"/>
              <w:rPr>
                <w:rFonts w:ascii="Tahoma" w:cs="Tahoma" w:eastAsia="Tahoma" w:hAnsi="Tahoma"/>
              </w:rPr>
            </w:pPr>
            <w:r w:rsidDel="00000000" w:rsidR="00000000" w:rsidRPr="00000000">
              <w:rPr>
                <w:rFonts w:ascii="Tahoma" w:cs="Tahoma" w:eastAsia="Tahoma" w:hAnsi="Tahoma"/>
                <w:rtl w:val="0"/>
              </w:rPr>
              <w:t xml:space="preserve">When an American sea otter is unable to open a clam it finds two stones and puts one on its tummy then the clam on top and then it bashes it with the second stone.  It is then able to eat the clam. </w:t>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before="0" w:line="240" w:lineRule="auto"/>
              <w:rPr>
                <w:rFonts w:ascii="Tahoma" w:cs="Tahoma" w:eastAsia="Tahoma" w:hAnsi="Tahoma"/>
              </w:rPr>
            </w:pPr>
            <w:r w:rsidDel="00000000" w:rsidR="00000000" w:rsidRPr="00000000">
              <w:rPr>
                <w:rFonts w:ascii="Tahoma" w:cs="Tahoma" w:eastAsia="Tahoma" w:hAnsi="Tahoma"/>
              </w:rPr>
              <w:drawing>
                <wp:inline distB="114300" distT="114300" distL="114300" distR="114300">
                  <wp:extent cx="1019175" cy="704850"/>
                  <wp:effectExtent b="0" l="0" r="0" t="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019175" cy="704850"/>
                          </a:xfrm>
                          <a:prstGeom prst="rect"/>
                          <a:ln/>
                        </pic:spPr>
                      </pic:pic>
                    </a:graphicData>
                  </a:graphic>
                </wp:inline>
              </w:drawing>
            </w:r>
            <w:r w:rsidDel="00000000" w:rsidR="00000000" w:rsidRPr="00000000">
              <w:rPr>
                <w:rtl w:val="0"/>
              </w:rPr>
            </w:r>
          </w:p>
        </w:tc>
      </w:tr>
      <w:tr>
        <w:trPr>
          <w:trHeight w:val="1558.6363636363637" w:hRule="atLeast"/>
        </w:trPr>
        <w:tc>
          <w:tcPr>
            <w:vMerge w:val="restart"/>
            <w:shd w:fill="auto" w:val="clear"/>
            <w:tcMar>
              <w:top w:w="100.0" w:type="dxa"/>
              <w:left w:w="100.0" w:type="dxa"/>
              <w:bottom w:w="100.0" w:type="dxa"/>
              <w:right w:w="100.0" w:type="dxa"/>
            </w:tcMar>
          </w:tcPr>
          <w:p w:rsidR="00000000" w:rsidDel="00000000" w:rsidP="00000000" w:rsidRDefault="00000000" w:rsidRPr="00000000" w14:paraId="00000025">
            <w:pPr>
              <w:widowControl w:val="0"/>
              <w:spacing w:before="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6">
            <w:pPr>
              <w:widowControl w:val="0"/>
              <w:spacing w:before="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7">
            <w:pPr>
              <w:widowControl w:val="0"/>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Monday</w:t>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8">
            <w:pPr>
              <w:widowControl w:val="0"/>
              <w:spacing w:before="0"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Orange Group</w:t>
            </w:r>
          </w:p>
          <w:p w:rsidR="00000000" w:rsidDel="00000000" w:rsidP="00000000" w:rsidRDefault="00000000" w:rsidRPr="00000000" w14:paraId="00000029">
            <w:pPr>
              <w:widowControl w:val="0"/>
              <w:spacing w:before="0"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Phase 3</w:t>
            </w:r>
          </w:p>
          <w:p w:rsidR="00000000" w:rsidDel="00000000" w:rsidP="00000000" w:rsidRDefault="00000000" w:rsidRPr="00000000" w14:paraId="0000002A">
            <w:pPr>
              <w:widowControl w:val="0"/>
              <w:spacing w:before="0"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Unit 6</w:t>
            </w:r>
          </w:p>
          <w:p w:rsidR="00000000" w:rsidDel="00000000" w:rsidP="00000000" w:rsidRDefault="00000000" w:rsidRPr="00000000" w14:paraId="0000002B">
            <w:pPr>
              <w:widowControl w:val="0"/>
              <w:spacing w:before="0" w:line="240" w:lineRule="auto"/>
              <w:rPr>
                <w:rFonts w:ascii="Tahoma" w:cs="Tahoma" w:eastAsia="Tahoma" w:hAnsi="Tahoma"/>
                <w:color w:val="ff9900"/>
              </w:rPr>
            </w:pPr>
            <w:r w:rsidDel="00000000" w:rsidR="00000000" w:rsidRPr="00000000">
              <w:rPr>
                <w:rFonts w:ascii="Tahoma" w:cs="Tahoma" w:eastAsia="Tahoma" w:hAnsi="Tahoma"/>
                <w:color w:val="ff9900"/>
                <w:rtl w:val="0"/>
              </w:rPr>
              <w:t xml:space="preserve">j</w:t>
            </w:r>
          </w:p>
          <w:p w:rsidR="00000000" w:rsidDel="00000000" w:rsidP="00000000" w:rsidRDefault="00000000" w:rsidRPr="00000000" w14:paraId="0000002C">
            <w:pPr>
              <w:widowControl w:val="0"/>
              <w:spacing w:before="0" w:line="240" w:lineRule="auto"/>
              <w:rPr>
                <w:rFonts w:ascii="Tahoma" w:cs="Tahoma" w:eastAsia="Tahoma" w:hAnsi="Tahoma"/>
                <w:color w:val="ff9900"/>
              </w:rPr>
            </w:pPr>
            <w:r w:rsidDel="00000000" w:rsidR="00000000" w:rsidRPr="00000000">
              <w:rPr>
                <w:rtl w:val="0"/>
              </w:rPr>
            </w:r>
          </w:p>
          <w:p w:rsidR="00000000" w:rsidDel="00000000" w:rsidP="00000000" w:rsidRDefault="00000000" w:rsidRPr="00000000" w14:paraId="0000002D">
            <w:pPr>
              <w:widowControl w:val="0"/>
              <w:spacing w:before="0"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02E">
            <w:pPr>
              <w:widowControl w:val="0"/>
              <w:spacing w:before="0"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Phase 3</w:t>
            </w:r>
          </w:p>
          <w:p w:rsidR="00000000" w:rsidDel="00000000" w:rsidP="00000000" w:rsidRDefault="00000000" w:rsidRPr="00000000" w14:paraId="0000002F">
            <w:pPr>
              <w:widowControl w:val="0"/>
              <w:spacing w:before="0"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Unit 8</w:t>
            </w:r>
          </w:p>
          <w:p w:rsidR="00000000" w:rsidDel="00000000" w:rsidP="00000000" w:rsidRDefault="00000000" w:rsidRPr="00000000" w14:paraId="00000030">
            <w:pPr>
              <w:widowControl w:val="0"/>
              <w:spacing w:before="0" w:line="240" w:lineRule="auto"/>
              <w:rPr>
                <w:rFonts w:ascii="Tahoma" w:cs="Tahoma" w:eastAsia="Tahoma" w:hAnsi="Tahoma"/>
                <w:color w:val="9900ff"/>
              </w:rPr>
            </w:pPr>
            <w:r w:rsidDel="00000000" w:rsidR="00000000" w:rsidRPr="00000000">
              <w:rPr>
                <w:rFonts w:ascii="Tahoma" w:cs="Tahoma" w:eastAsia="Tahoma" w:hAnsi="Tahoma"/>
                <w:color w:val="9900ff"/>
                <w:rtl w:val="0"/>
              </w:rPr>
              <w:t xml:space="preserve">ng as ng</w:t>
            </w:r>
          </w:p>
          <w:p w:rsidR="00000000" w:rsidDel="00000000" w:rsidP="00000000" w:rsidRDefault="00000000" w:rsidRPr="00000000" w14:paraId="00000031">
            <w:pPr>
              <w:widowControl w:val="0"/>
              <w:spacing w:before="0"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032">
            <w:pPr>
              <w:widowControl w:val="0"/>
              <w:spacing w:before="0"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br w:type="textWrapping"/>
              <w:t xml:space="preserve">Unit 18</w:t>
            </w:r>
          </w:p>
          <w:p w:rsidR="00000000" w:rsidDel="00000000" w:rsidP="00000000" w:rsidRDefault="00000000" w:rsidRPr="00000000" w14:paraId="00000033">
            <w:pPr>
              <w:widowControl w:val="0"/>
              <w:spacing w:before="0" w:line="240" w:lineRule="auto"/>
              <w:rPr>
                <w:rFonts w:ascii="Tahoma" w:cs="Tahoma" w:eastAsia="Tahoma" w:hAnsi="Tahoma"/>
                <w:color w:val="0000ff"/>
              </w:rPr>
            </w:pPr>
            <w:r w:rsidDel="00000000" w:rsidR="00000000" w:rsidRPr="00000000">
              <w:rPr>
                <w:rFonts w:ascii="Tahoma" w:cs="Tahoma" w:eastAsia="Tahoma" w:hAnsi="Tahoma"/>
                <w:color w:val="0000ff"/>
                <w:rtl w:val="0"/>
              </w:rPr>
              <w:t xml:space="preserve">oo as u-e</w:t>
            </w:r>
          </w:p>
          <w:p w:rsidR="00000000" w:rsidDel="00000000" w:rsidP="00000000" w:rsidRDefault="00000000" w:rsidRPr="00000000" w14:paraId="00000034">
            <w:pPr>
              <w:widowControl w:val="0"/>
              <w:spacing w:before="0"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035">
            <w:pPr>
              <w:widowControl w:val="0"/>
              <w:spacing w:before="0"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036">
            <w:pPr>
              <w:widowControl w:val="0"/>
              <w:spacing w:before="0"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Commas in a list</w:t>
            </w:r>
          </w:p>
          <w:p w:rsidR="00000000" w:rsidDel="00000000" w:rsidP="00000000" w:rsidRDefault="00000000" w:rsidRPr="00000000" w14:paraId="00000037">
            <w:pPr>
              <w:widowControl w:val="0"/>
              <w:spacing w:before="0" w:line="240" w:lineRule="auto"/>
              <w:rPr>
                <w:rFonts w:ascii="Tahoma" w:cs="Tahoma" w:eastAsia="Tahoma" w:hAnsi="Tahoma"/>
                <w:color w:val="38761d"/>
              </w:rPr>
            </w:pPr>
            <w:hyperlink r:id="rId11">
              <w:r w:rsidDel="00000000" w:rsidR="00000000" w:rsidRPr="00000000">
                <w:rPr>
                  <w:rFonts w:ascii="Tahoma" w:cs="Tahoma" w:eastAsia="Tahoma" w:hAnsi="Tahoma"/>
                  <w:color w:val="1155cc"/>
                  <w:u w:val="single"/>
                  <w:rtl w:val="0"/>
                </w:rPr>
                <w:t xml:space="preserve">https://www.bbc.co.uk/bitesize/topics/z8x6cj6/articles/zxvcrdm</w:t>
              </w:r>
            </w:hyperlink>
            <w:r w:rsidDel="00000000" w:rsidR="00000000" w:rsidRPr="00000000">
              <w:rPr>
                <w:rFonts w:ascii="Tahoma" w:cs="Tahoma" w:eastAsia="Tahoma" w:hAnsi="Tahoma"/>
                <w:color w:val="38761d"/>
                <w:rtl w:val="0"/>
              </w:rPr>
              <w:t xml:space="preserve"> </w:t>
            </w:r>
          </w:p>
          <w:p w:rsidR="00000000" w:rsidDel="00000000" w:rsidP="00000000" w:rsidRDefault="00000000" w:rsidRPr="00000000" w14:paraId="00000038">
            <w:pPr>
              <w:widowControl w:val="0"/>
              <w:spacing w:before="0" w:line="240" w:lineRule="auto"/>
              <w:rPr>
                <w:rFonts w:ascii="Tahoma" w:cs="Tahoma" w:eastAsia="Tahoma" w:hAnsi="Tahoma"/>
                <w:color w:val="38761d"/>
              </w:rPr>
            </w:pPr>
            <w:r w:rsidDel="00000000" w:rsidR="00000000" w:rsidRPr="00000000">
              <w:rPr>
                <w:rFonts w:ascii="Tahoma" w:cs="Tahoma" w:eastAsia="Tahoma" w:hAnsi="Tahoma"/>
                <w:color w:val="38761d"/>
                <w:rtl w:val="0"/>
              </w:rPr>
              <w:t xml:space="preserve">Now, write me a list of the things that you would like to do over the Easter holidays. </w:t>
            </w:r>
          </w:p>
          <w:p w:rsidR="00000000" w:rsidDel="00000000" w:rsidP="00000000" w:rsidRDefault="00000000" w:rsidRPr="00000000" w14:paraId="00000039">
            <w:pPr>
              <w:widowControl w:val="0"/>
              <w:spacing w:before="0" w:line="240" w:lineRule="auto"/>
              <w:rPr>
                <w:rFonts w:ascii="Tahoma" w:cs="Tahoma" w:eastAsia="Tahoma" w:hAnsi="Tahoma"/>
                <w:color w:val="38761d"/>
              </w:rPr>
            </w:pPr>
            <w:r w:rsidDel="00000000" w:rsidR="00000000" w:rsidRPr="00000000">
              <w:rPr>
                <w:rtl w:val="0"/>
              </w:rPr>
            </w:r>
          </w:p>
          <w:p w:rsidR="00000000" w:rsidDel="00000000" w:rsidP="00000000" w:rsidRDefault="00000000" w:rsidRPr="00000000" w14:paraId="0000003A">
            <w:pPr>
              <w:widowControl w:val="0"/>
              <w:spacing w:before="0" w:line="240" w:lineRule="auto"/>
              <w:rPr>
                <w:rFonts w:ascii="Tahoma" w:cs="Tahoma" w:eastAsia="Tahoma" w:hAnsi="Tahoma"/>
                <w:color w:val="274e13"/>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Orange Group</w:t>
            </w:r>
          </w:p>
          <w:p w:rsidR="00000000" w:rsidDel="00000000" w:rsidP="00000000" w:rsidRDefault="00000000" w:rsidRPr="00000000" w14:paraId="0000003C">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Pr>
              <w:drawing>
                <wp:inline distB="114300" distT="114300" distL="114300" distR="114300">
                  <wp:extent cx="1019175" cy="1095375"/>
                  <wp:effectExtent b="0" l="0" r="0" t="0"/>
                  <wp:docPr id="19"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019175" cy="1095375"/>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widowControl w:val="0"/>
              <w:spacing w:line="240" w:lineRule="auto"/>
              <w:rPr>
                <w:rFonts w:ascii="Tahoma" w:cs="Tahoma" w:eastAsia="Tahoma" w:hAnsi="Tahoma"/>
                <w:color w:val="ff9900"/>
              </w:rPr>
            </w:pPr>
            <w:r w:rsidDel="00000000" w:rsidR="00000000" w:rsidRPr="00000000">
              <w:rPr>
                <w:rtl w:val="0"/>
              </w:rPr>
            </w:r>
          </w:p>
          <w:p w:rsidR="00000000" w:rsidDel="00000000" w:rsidP="00000000" w:rsidRDefault="00000000" w:rsidRPr="00000000" w14:paraId="0000003E">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03F">
            <w:pPr>
              <w:widowControl w:val="0"/>
              <w:spacing w:line="240" w:lineRule="auto"/>
              <w:rPr>
                <w:rFonts w:ascii="Tahoma" w:cs="Tahoma" w:eastAsia="Tahoma" w:hAnsi="Tahoma"/>
                <w:color w:val="9900ff"/>
              </w:rPr>
            </w:pPr>
            <w:r w:rsidDel="00000000" w:rsidR="00000000" w:rsidRPr="00000000">
              <w:rPr>
                <w:rFonts w:ascii="Tahoma" w:cs="Tahoma" w:eastAsia="Tahoma" w:hAnsi="Tahoma"/>
                <w:color w:val="9900ff"/>
              </w:rPr>
              <w:drawing>
                <wp:inline distB="114300" distT="114300" distL="114300" distR="114300">
                  <wp:extent cx="1057275" cy="1066800"/>
                  <wp:effectExtent b="0" l="0" r="0" t="0"/>
                  <wp:docPr id="18"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057275"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041">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042">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Pr>
              <w:drawing>
                <wp:inline distB="114300" distT="114300" distL="114300" distR="114300">
                  <wp:extent cx="1066800" cy="1095375"/>
                  <wp:effectExtent b="0" l="0" r="0" t="0"/>
                  <wp:docPr id="13"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1066800" cy="1095375"/>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line="240" w:lineRule="auto"/>
              <w:rPr>
                <w:rFonts w:ascii="Tahoma" w:cs="Tahoma" w:eastAsia="Tahoma" w:hAnsi="Tahoma"/>
                <w:color w:val="0000ff"/>
                <w:u w:val="single"/>
              </w:rPr>
            </w:pPr>
            <w:r w:rsidDel="00000000" w:rsidR="00000000" w:rsidRPr="00000000">
              <w:rPr>
                <w:rtl w:val="0"/>
              </w:rPr>
            </w:r>
          </w:p>
          <w:p w:rsidR="00000000" w:rsidDel="00000000" w:rsidP="00000000" w:rsidRDefault="00000000" w:rsidRPr="00000000" w14:paraId="00000044">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045">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046">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Pr>
              <w:drawing>
                <wp:inline distB="114300" distT="114300" distL="114300" distR="114300">
                  <wp:extent cx="1038225" cy="1343025"/>
                  <wp:effectExtent b="0" l="0" r="0" t="0"/>
                  <wp:docPr id="1"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1038225" cy="1343025"/>
                          </a:xfrm>
                          <a:prstGeom prst="rect"/>
                          <a:ln/>
                        </pic:spPr>
                      </pic:pic>
                    </a:graphicData>
                  </a:graphic>
                </wp:inline>
              </w:drawing>
            </w: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47">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ff9900"/>
                <w:u w:val="single"/>
                <w:rtl w:val="0"/>
              </w:rPr>
              <w:t xml:space="preserve">Orange Group/ </w:t>
            </w: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048">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b w:val="1"/>
                <w:color w:val="434343"/>
                <w:u w:val="single"/>
                <w:rtl w:val="0"/>
              </w:rPr>
              <w:t xml:space="preserve">https://classroom.thenational.academy/lessons/exploring-and-discussing-the-days-of-the-week-and-daily-events-6ngkgc</w:t>
            </w:r>
            <w:r w:rsidDel="00000000" w:rsidR="00000000" w:rsidRPr="00000000">
              <w:rPr>
                <w:rtl w:val="0"/>
              </w:rPr>
            </w:r>
          </w:p>
          <w:p w:rsidR="00000000" w:rsidDel="00000000" w:rsidP="00000000" w:rsidRDefault="00000000" w:rsidRPr="00000000" w14:paraId="00000049">
            <w:pPr>
              <w:widowControl w:val="0"/>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04A">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04B">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04C">
            <w:pPr>
              <w:widowControl w:val="0"/>
              <w:spacing w:line="240" w:lineRule="auto"/>
              <w:rPr>
                <w:rFonts w:ascii="Tahoma" w:cs="Tahoma" w:eastAsia="Tahoma" w:hAnsi="Tahoma"/>
                <w:color w:val="0000ff"/>
              </w:rPr>
            </w:pPr>
            <w:r w:rsidDel="00000000" w:rsidR="00000000" w:rsidRPr="00000000">
              <w:rPr>
                <w:rFonts w:ascii="Tahoma" w:cs="Tahoma" w:eastAsia="Tahoma" w:hAnsi="Tahoma"/>
                <w:color w:val="0000ff"/>
                <w:rtl w:val="0"/>
              </w:rPr>
              <w:t xml:space="preserve">Comparing Numbers</w:t>
            </w:r>
          </w:p>
          <w:p w:rsidR="00000000" w:rsidDel="00000000" w:rsidP="00000000" w:rsidRDefault="00000000" w:rsidRPr="00000000" w14:paraId="0000004D">
            <w:pPr>
              <w:widowControl w:val="0"/>
              <w:spacing w:line="240" w:lineRule="auto"/>
              <w:rPr>
                <w:rFonts w:ascii="Tahoma" w:cs="Tahoma" w:eastAsia="Tahoma" w:hAnsi="Tahoma"/>
                <w:color w:val="0000ff"/>
              </w:rPr>
            </w:pPr>
            <w:r w:rsidDel="00000000" w:rsidR="00000000" w:rsidRPr="00000000">
              <w:rPr>
                <w:rFonts w:ascii="Tahoma" w:cs="Tahoma" w:eastAsia="Tahoma" w:hAnsi="Tahoma"/>
                <w:color w:val="434343"/>
                <w:rtl w:val="0"/>
              </w:rPr>
              <w:t xml:space="preserve">https://classroom.thenational.academy/lessons/to-compare-numbers-within-100-on-a-number-line-60wpcd</w:t>
            </w:r>
            <w:r w:rsidDel="00000000" w:rsidR="00000000" w:rsidRPr="00000000">
              <w:rPr>
                <w:rtl w:val="0"/>
              </w:rPr>
            </w:r>
          </w:p>
          <w:p w:rsidR="00000000" w:rsidDel="00000000" w:rsidP="00000000" w:rsidRDefault="00000000" w:rsidRPr="00000000" w14:paraId="0000004E">
            <w:pPr>
              <w:spacing w:line="240" w:lineRule="auto"/>
              <w:rPr>
                <w:rFonts w:ascii="Tahoma" w:cs="Tahoma" w:eastAsia="Tahoma" w:hAnsi="Tahoma"/>
                <w:color w:val="0000ff"/>
                <w:u w:val="single"/>
              </w:rPr>
            </w:pPr>
            <w:r w:rsidDel="00000000" w:rsidR="00000000" w:rsidRPr="00000000">
              <w:rPr>
                <w:rtl w:val="0"/>
              </w:rPr>
            </w:r>
          </w:p>
          <w:p w:rsidR="00000000" w:rsidDel="00000000" w:rsidP="00000000" w:rsidRDefault="00000000" w:rsidRPr="00000000" w14:paraId="0000004F">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050">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051">
            <w:pPr>
              <w:widowControl w:val="0"/>
              <w:spacing w:line="240" w:lineRule="auto"/>
              <w:rPr>
                <w:rFonts w:ascii="Tahoma" w:cs="Tahoma" w:eastAsia="Tahoma" w:hAnsi="Tahoma"/>
              </w:rPr>
            </w:pPr>
            <w:r w:rsidDel="00000000" w:rsidR="00000000" w:rsidRPr="00000000">
              <w:rPr>
                <w:rFonts w:ascii="Tahoma" w:cs="Tahoma" w:eastAsia="Tahoma" w:hAnsi="Tahoma"/>
                <w:rtl w:val="0"/>
              </w:rPr>
              <w:t xml:space="preserve">Draw and interpret Block Diagrams</w:t>
            </w:r>
          </w:p>
          <w:p w:rsidR="00000000" w:rsidDel="00000000" w:rsidP="00000000" w:rsidRDefault="00000000" w:rsidRPr="00000000" w14:paraId="00000052">
            <w:pPr>
              <w:widowControl w:val="0"/>
              <w:spacing w:line="240" w:lineRule="auto"/>
              <w:rPr>
                <w:rFonts w:ascii="Tahoma" w:cs="Tahoma" w:eastAsia="Tahoma" w:hAnsi="Tahoma"/>
              </w:rPr>
            </w:pPr>
            <w:hyperlink r:id="rId16">
              <w:r w:rsidDel="00000000" w:rsidR="00000000" w:rsidRPr="00000000">
                <w:rPr>
                  <w:rFonts w:ascii="Tahoma" w:cs="Tahoma" w:eastAsia="Tahoma" w:hAnsi="Tahoma"/>
                  <w:color w:val="1155cc"/>
                  <w:u w:val="single"/>
                  <w:rtl w:val="0"/>
                </w:rPr>
                <w:t xml:space="preserve">https://classroom.thenational.academy/lessons/representing-and-interpreting-data-on-a-block-diagram-and-a-table-cmt36d</w:t>
              </w:r>
            </w:hyperlink>
            <w:r w:rsidDel="00000000" w:rsidR="00000000" w:rsidRPr="00000000">
              <w:rPr>
                <w:rFonts w:ascii="Tahoma" w:cs="Tahoma" w:eastAsia="Tahoma" w:hAnsi="Tahoma"/>
                <w:color w:val="434343"/>
                <w:rtl w:val="0"/>
              </w:rPr>
              <w:t xml:space="preserve"> </w:t>
            </w:r>
            <w:r w:rsidDel="00000000" w:rsidR="00000000" w:rsidRPr="00000000">
              <w:rPr>
                <w:rtl w:val="0"/>
              </w:rPr>
            </w:r>
          </w:p>
          <w:p w:rsidR="00000000" w:rsidDel="00000000" w:rsidP="00000000" w:rsidRDefault="00000000" w:rsidRPr="00000000" w14:paraId="00000053">
            <w:pPr>
              <w:spacing w:line="240" w:lineRule="auto"/>
              <w:rPr>
                <w:rFonts w:ascii="Tahoma" w:cs="Tahoma" w:eastAsia="Tahoma" w:hAnsi="Tahoma"/>
                <w:color w:val="38761d"/>
                <w:u w:val="single"/>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54">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ff9900"/>
                <w:u w:val="single"/>
                <w:rtl w:val="0"/>
              </w:rPr>
              <w:t xml:space="preserve">Orange Group/</w:t>
            </w: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055">
            <w:pPr>
              <w:widowControl w:val="0"/>
              <w:spacing w:line="240" w:lineRule="auto"/>
              <w:rPr>
                <w:rFonts w:ascii="Tahoma" w:cs="Tahoma" w:eastAsia="Tahoma" w:hAnsi="Tahoma"/>
              </w:rPr>
            </w:pPr>
            <w:r w:rsidDel="00000000" w:rsidR="00000000" w:rsidRPr="00000000">
              <w:rPr>
                <w:rFonts w:ascii="Tahoma" w:cs="Tahoma" w:eastAsia="Tahoma" w:hAnsi="Tahoma"/>
                <w:rtl w:val="0"/>
              </w:rPr>
              <w:t xml:space="preserve">Give someone else instructions to make a sandwich. </w:t>
            </w:r>
          </w:p>
          <w:p w:rsidR="00000000" w:rsidDel="00000000" w:rsidP="00000000" w:rsidRDefault="00000000" w:rsidRPr="00000000" w14:paraId="00000056">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057">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0000ff"/>
                <w:u w:val="single"/>
                <w:rtl w:val="0"/>
              </w:rPr>
              <w:t xml:space="preserve">Year 1/</w:t>
            </w: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058">
            <w:pPr>
              <w:widowControl w:val="0"/>
              <w:spacing w:line="240" w:lineRule="auto"/>
              <w:rPr>
                <w:rFonts w:ascii="Tahoma" w:cs="Tahoma" w:eastAsia="Tahoma" w:hAnsi="Tahoma"/>
                <w:u w:val="single"/>
              </w:rPr>
            </w:pPr>
            <w:r w:rsidDel="00000000" w:rsidR="00000000" w:rsidRPr="00000000">
              <w:rPr>
                <w:rFonts w:ascii="Tahoma" w:cs="Tahoma" w:eastAsia="Tahoma" w:hAnsi="Tahoma"/>
                <w:u w:val="single"/>
                <w:rtl w:val="0"/>
              </w:rPr>
              <w:t xml:space="preserve">To write a set of instructions (Part 1)</w:t>
            </w:r>
          </w:p>
          <w:p w:rsidR="00000000" w:rsidDel="00000000" w:rsidP="00000000" w:rsidRDefault="00000000" w:rsidRPr="00000000" w14:paraId="00000059">
            <w:pPr>
              <w:widowControl w:val="0"/>
              <w:spacing w:line="240" w:lineRule="auto"/>
              <w:rPr>
                <w:rFonts w:ascii="Tahoma" w:cs="Tahoma" w:eastAsia="Tahoma" w:hAnsi="Tahoma"/>
                <w:u w:val="single"/>
              </w:rPr>
            </w:pPr>
            <w:r w:rsidDel="00000000" w:rsidR="00000000" w:rsidRPr="00000000">
              <w:rPr>
                <w:rFonts w:ascii="Tahoma" w:cs="Tahoma" w:eastAsia="Tahoma" w:hAnsi="Tahoma"/>
                <w:u w:val="single"/>
                <w:rtl w:val="0"/>
              </w:rPr>
              <w:t xml:space="preserve">https://classroom.thenational.academy/lessons/to-write-a-set-of-instructions-part-1-71hkcc</w:t>
            </w:r>
            <w:r w:rsidDel="00000000" w:rsidR="00000000" w:rsidRPr="00000000">
              <w:rPr>
                <w:rtl w:val="0"/>
              </w:rPr>
            </w:r>
          </w:p>
          <w:p w:rsidR="00000000" w:rsidDel="00000000" w:rsidP="00000000" w:rsidRDefault="00000000" w:rsidRPr="00000000" w14:paraId="0000005A">
            <w:pPr>
              <w:widowControl w:val="0"/>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5B">
            <w:pPr>
              <w:widowControl w:val="0"/>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5C">
            <w:pPr>
              <w:widowControl w:val="0"/>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5D">
            <w:pPr>
              <w:widowControl w:val="0"/>
              <w:spacing w:line="240" w:lineRule="auto"/>
              <w:rPr>
                <w:rFonts w:ascii="Tahoma" w:cs="Tahoma" w:eastAsia="Tahoma" w:hAnsi="Tahoma"/>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5E">
            <w:pPr>
              <w:spacing w:before="0" w:line="240" w:lineRule="auto"/>
              <w:rPr>
                <w:rFonts w:ascii="Tahoma" w:cs="Tahoma" w:eastAsia="Tahoma" w:hAnsi="Tahoma"/>
                <w:i w:val="1"/>
                <w:color w:val="274e13"/>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5F">
            <w:pPr>
              <w:widowControl w:val="0"/>
              <w:spacing w:line="240" w:lineRule="auto"/>
              <w:jc w:val="center"/>
              <w:rPr>
                <w:rFonts w:ascii="Tahoma" w:cs="Tahoma" w:eastAsia="Tahoma" w:hAnsi="Tahoma"/>
                <w:b w:val="1"/>
                <w:u w:val="single"/>
              </w:rPr>
            </w:pPr>
            <w:r w:rsidDel="00000000" w:rsidR="00000000" w:rsidRPr="00000000">
              <w:rPr>
                <w:rFonts w:ascii="Tahoma" w:cs="Tahoma" w:eastAsia="Tahoma" w:hAnsi="Tahoma"/>
                <w:b w:val="1"/>
                <w:u w:val="single"/>
                <w:rtl w:val="0"/>
              </w:rPr>
              <w:t xml:space="preserve">RE</w:t>
            </w:r>
          </w:p>
          <w:p w:rsidR="00000000" w:rsidDel="00000000" w:rsidP="00000000" w:rsidRDefault="00000000" w:rsidRPr="00000000" w14:paraId="00000060">
            <w:pPr>
              <w:widowControl w:val="0"/>
              <w:spacing w:line="240" w:lineRule="auto"/>
              <w:jc w:val="center"/>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061">
            <w:pPr>
              <w:widowControl w:val="0"/>
              <w:spacing w:line="240" w:lineRule="auto"/>
              <w:jc w:val="center"/>
              <w:rPr>
                <w:rFonts w:ascii="Tahoma" w:cs="Tahoma" w:eastAsia="Tahoma" w:hAnsi="Tahoma"/>
                <w:u w:val="single"/>
              </w:rPr>
            </w:pPr>
            <w:r w:rsidDel="00000000" w:rsidR="00000000" w:rsidRPr="00000000">
              <w:rPr>
                <w:rFonts w:ascii="Tahoma" w:cs="Tahoma" w:eastAsia="Tahoma" w:hAnsi="Tahoma"/>
                <w:u w:val="single"/>
                <w:rtl w:val="0"/>
              </w:rPr>
              <w:t xml:space="preserve">https://www.biblesociety.org.uk/get-involved/easter/the-seriously-surprising-story/</w:t>
            </w:r>
          </w:p>
          <w:p w:rsidR="00000000" w:rsidDel="00000000" w:rsidP="00000000" w:rsidRDefault="00000000" w:rsidRPr="00000000" w14:paraId="00000062">
            <w:pPr>
              <w:spacing w:line="240" w:lineRule="auto"/>
              <w:ind w:right="175"/>
              <w:rPr>
                <w:rFonts w:ascii="Tahoma" w:cs="Tahoma" w:eastAsia="Tahoma" w:hAnsi="Tahoma"/>
                <w:u w:val="single"/>
              </w:rPr>
            </w:pPr>
            <w:r w:rsidDel="00000000" w:rsidR="00000000" w:rsidRPr="00000000">
              <w:rPr>
                <w:rtl w:val="0"/>
              </w:rPr>
            </w:r>
          </w:p>
          <w:p w:rsidR="00000000" w:rsidDel="00000000" w:rsidP="00000000" w:rsidRDefault="00000000" w:rsidRPr="00000000" w14:paraId="00000063">
            <w:pPr>
              <w:spacing w:line="240" w:lineRule="auto"/>
              <w:ind w:right="175"/>
              <w:rPr>
                <w:rFonts w:ascii="Tahoma" w:cs="Tahoma" w:eastAsia="Tahoma" w:hAnsi="Tahoma"/>
              </w:rPr>
            </w:pPr>
            <w:r w:rsidDel="00000000" w:rsidR="00000000" w:rsidRPr="00000000">
              <w:rPr>
                <w:rFonts w:ascii="Tahoma" w:cs="Tahoma" w:eastAsia="Tahoma" w:hAnsi="Tahoma"/>
                <w:rtl w:val="0"/>
              </w:rPr>
              <w:t xml:space="preserve">Make an Easter Garden</w:t>
            </w:r>
            <w:r w:rsidDel="00000000" w:rsidR="00000000" w:rsidRPr="00000000">
              <w:rPr>
                <w:rtl w:val="0"/>
              </w:rPr>
            </w:r>
          </w:p>
          <w:p w:rsidR="00000000" w:rsidDel="00000000" w:rsidP="00000000" w:rsidRDefault="00000000" w:rsidRPr="00000000" w14:paraId="00000064">
            <w:pPr>
              <w:spacing w:line="240" w:lineRule="auto"/>
              <w:ind w:right="175"/>
              <w:rPr>
                <w:rFonts w:ascii="Tahoma" w:cs="Tahoma" w:eastAsia="Tahoma" w:hAnsi="Tahoma"/>
                <w:color w:val="274e13"/>
                <w:u w:val="single"/>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65">
            <w:pPr>
              <w:spacing w:line="259" w:lineRule="auto"/>
              <w:rPr>
                <w:rFonts w:ascii="Tahoma" w:cs="Tahoma" w:eastAsia="Tahoma" w:hAnsi="Tahoma"/>
              </w:rPr>
            </w:pPr>
            <w:r w:rsidDel="00000000" w:rsidR="00000000" w:rsidRPr="00000000">
              <w:rPr>
                <w:rFonts w:ascii="Tahoma" w:cs="Tahoma" w:eastAsia="Tahoma" w:hAnsi="Tahoma"/>
                <w:rtl w:val="0"/>
              </w:rPr>
              <w:t xml:space="preserve">Go Noodle. Calming mindfulness. </w:t>
            </w:r>
          </w:p>
          <w:p w:rsidR="00000000" w:rsidDel="00000000" w:rsidP="00000000" w:rsidRDefault="00000000" w:rsidRPr="00000000" w14:paraId="00000066">
            <w:pPr>
              <w:spacing w:line="259" w:lineRule="auto"/>
              <w:ind w:left="720" w:firstLine="0"/>
              <w:rPr>
                <w:rFonts w:ascii="Tahoma" w:cs="Tahoma" w:eastAsia="Tahoma" w:hAnsi="Tahoma"/>
              </w:rPr>
            </w:pPr>
            <w:hyperlink r:id="rId17">
              <w:r w:rsidDel="00000000" w:rsidR="00000000" w:rsidRPr="00000000">
                <w:rPr>
                  <w:rFonts w:ascii="Tahoma" w:cs="Tahoma" w:eastAsia="Tahoma" w:hAnsi="Tahoma"/>
                  <w:color w:val="0000ff"/>
                  <w:u w:val="single"/>
                  <w:rtl w:val="0"/>
                </w:rPr>
                <w:t xml:space="preserve">https://www.youtube.com/watch?v=bRkILioT_NA</w:t>
              </w:r>
            </w:hyperlink>
            <w:r w:rsidDel="00000000" w:rsidR="00000000" w:rsidRPr="00000000">
              <w:rPr>
                <w:rtl w:val="0"/>
              </w:rPr>
            </w:r>
          </w:p>
        </w:tc>
      </w:tr>
      <w:tr>
        <w:trPr>
          <w:trHeight w:val="1558.6363636363637"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r>
      <w:tr>
        <w:trPr>
          <w:trHeight w:val="1558.6363636363637"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r>
      <w:tr>
        <w:trPr>
          <w:trHeight w:val="1558.6363636363637"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r>
      <w:tr>
        <w:trPr>
          <w:trHeight w:val="1558.6363636363637"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r>
      <w:tr>
        <w:trPr>
          <w:trHeight w:val="1558.6363636363637"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r>
      <w:tr>
        <w:trPr>
          <w:trHeight w:val="1558.6363636363637"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r>
      <w:tr>
        <w:trPr>
          <w:trHeight w:val="1558.6363636363637" w:hRule="atLeast"/>
        </w:trPr>
        <w:tc>
          <w:tcPr>
            <w:shd w:fill="auto" w:val="clear"/>
            <w:tcMar>
              <w:top w:w="100.0" w:type="dxa"/>
              <w:left w:w="100.0" w:type="dxa"/>
              <w:bottom w:w="100.0" w:type="dxa"/>
              <w:right w:w="100.0" w:type="dxa"/>
            </w:tcMar>
          </w:tcPr>
          <w:p w:rsidR="00000000" w:rsidDel="00000000" w:rsidP="00000000" w:rsidRDefault="00000000" w:rsidRPr="00000000" w14:paraId="00000097">
            <w:pPr>
              <w:widowControl w:val="0"/>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Tuesday</w:t>
            </w:r>
          </w:p>
          <w:p w:rsidR="00000000" w:rsidDel="00000000" w:rsidP="00000000" w:rsidRDefault="00000000" w:rsidRPr="00000000" w14:paraId="00000098">
            <w:pPr>
              <w:widowControl w:val="0"/>
              <w:spacing w:before="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9">
            <w:pPr>
              <w:widowControl w:val="0"/>
              <w:spacing w:before="0" w:line="240" w:lineRule="auto"/>
              <w:rPr>
                <w:rFonts w:ascii="Tahoma" w:cs="Tahoma" w:eastAsia="Tahoma" w:hAnsi="Tahoma"/>
                <w:b w:val="1"/>
                <w:sz w:val="20"/>
                <w:szCs w:val="20"/>
                <w:highlight w:val="cy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Orange Group</w:t>
            </w:r>
          </w:p>
          <w:p w:rsidR="00000000" w:rsidDel="00000000" w:rsidP="00000000" w:rsidRDefault="00000000" w:rsidRPr="00000000" w14:paraId="0000009B">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Phase 3</w:t>
            </w:r>
          </w:p>
          <w:p w:rsidR="00000000" w:rsidDel="00000000" w:rsidP="00000000" w:rsidRDefault="00000000" w:rsidRPr="00000000" w14:paraId="0000009C">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Unit 6</w:t>
            </w:r>
          </w:p>
          <w:p w:rsidR="00000000" w:rsidDel="00000000" w:rsidP="00000000" w:rsidRDefault="00000000" w:rsidRPr="00000000" w14:paraId="0000009D">
            <w:pPr>
              <w:widowControl w:val="0"/>
              <w:spacing w:line="240" w:lineRule="auto"/>
              <w:rPr>
                <w:rFonts w:ascii="Tahoma" w:cs="Tahoma" w:eastAsia="Tahoma" w:hAnsi="Tahoma"/>
                <w:color w:val="ff9900"/>
              </w:rPr>
            </w:pPr>
            <w:r w:rsidDel="00000000" w:rsidR="00000000" w:rsidRPr="00000000">
              <w:rPr>
                <w:rFonts w:ascii="Tahoma" w:cs="Tahoma" w:eastAsia="Tahoma" w:hAnsi="Tahoma"/>
                <w:color w:val="ff9900"/>
                <w:rtl w:val="0"/>
              </w:rPr>
              <w:t xml:space="preserve">v</w:t>
            </w:r>
          </w:p>
          <w:p w:rsidR="00000000" w:rsidDel="00000000" w:rsidP="00000000" w:rsidRDefault="00000000" w:rsidRPr="00000000" w14:paraId="0000009E">
            <w:pPr>
              <w:widowControl w:val="0"/>
              <w:spacing w:line="240" w:lineRule="auto"/>
              <w:rPr>
                <w:rFonts w:ascii="Tahoma" w:cs="Tahoma" w:eastAsia="Tahoma" w:hAnsi="Tahoma"/>
                <w:color w:val="ff9900"/>
                <w:u w:val="single"/>
              </w:rPr>
            </w:pPr>
            <w:r w:rsidDel="00000000" w:rsidR="00000000" w:rsidRPr="00000000">
              <w:rPr>
                <w:rtl w:val="0"/>
              </w:rPr>
            </w:r>
          </w:p>
          <w:p w:rsidR="00000000" w:rsidDel="00000000" w:rsidP="00000000" w:rsidRDefault="00000000" w:rsidRPr="00000000" w14:paraId="0000009F">
            <w:pPr>
              <w:widowControl w:val="0"/>
              <w:spacing w:line="240" w:lineRule="auto"/>
              <w:rPr>
                <w:rFonts w:ascii="Tahoma" w:cs="Tahoma" w:eastAsia="Tahoma" w:hAnsi="Tahoma"/>
                <w:color w:val="ff9900"/>
              </w:rPr>
            </w:pPr>
            <w:r w:rsidDel="00000000" w:rsidR="00000000" w:rsidRPr="00000000">
              <w:rPr>
                <w:rtl w:val="0"/>
              </w:rPr>
            </w:r>
          </w:p>
          <w:p w:rsidR="00000000" w:rsidDel="00000000" w:rsidP="00000000" w:rsidRDefault="00000000" w:rsidRPr="00000000" w14:paraId="000000A0">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0A1">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Phase 3</w:t>
            </w:r>
          </w:p>
          <w:p w:rsidR="00000000" w:rsidDel="00000000" w:rsidP="00000000" w:rsidRDefault="00000000" w:rsidRPr="00000000" w14:paraId="000000A2">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Unit 8</w:t>
            </w:r>
          </w:p>
          <w:p w:rsidR="00000000" w:rsidDel="00000000" w:rsidP="00000000" w:rsidRDefault="00000000" w:rsidRPr="00000000" w14:paraId="000000A3">
            <w:pPr>
              <w:widowControl w:val="0"/>
              <w:spacing w:line="240" w:lineRule="auto"/>
              <w:rPr>
                <w:rFonts w:ascii="Tahoma" w:cs="Tahoma" w:eastAsia="Tahoma" w:hAnsi="Tahoma"/>
                <w:color w:val="9900ff"/>
              </w:rPr>
            </w:pPr>
            <w:r w:rsidDel="00000000" w:rsidR="00000000" w:rsidRPr="00000000">
              <w:rPr>
                <w:rFonts w:ascii="Tahoma" w:cs="Tahoma" w:eastAsia="Tahoma" w:hAnsi="Tahoma"/>
                <w:color w:val="9900ff"/>
                <w:rtl w:val="0"/>
              </w:rPr>
              <w:t xml:space="preserve">th as th</w:t>
            </w:r>
          </w:p>
          <w:p w:rsidR="00000000" w:rsidDel="00000000" w:rsidP="00000000" w:rsidRDefault="00000000" w:rsidRPr="00000000" w14:paraId="000000A4">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0A5">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0A6">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Phase 5</w:t>
            </w:r>
          </w:p>
          <w:p w:rsidR="00000000" w:rsidDel="00000000" w:rsidP="00000000" w:rsidRDefault="00000000" w:rsidRPr="00000000" w14:paraId="000000A7">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Unit 19</w:t>
            </w:r>
          </w:p>
          <w:p w:rsidR="00000000" w:rsidDel="00000000" w:rsidP="00000000" w:rsidRDefault="00000000" w:rsidRPr="00000000" w14:paraId="000000A8">
            <w:pPr>
              <w:widowControl w:val="0"/>
              <w:spacing w:line="240" w:lineRule="auto"/>
              <w:rPr>
                <w:rFonts w:ascii="Tahoma" w:cs="Tahoma" w:eastAsia="Tahoma" w:hAnsi="Tahoma"/>
                <w:color w:val="0000ff"/>
              </w:rPr>
            </w:pPr>
            <w:r w:rsidDel="00000000" w:rsidR="00000000" w:rsidRPr="00000000">
              <w:rPr>
                <w:rFonts w:ascii="Tahoma" w:cs="Tahoma" w:eastAsia="Tahoma" w:hAnsi="Tahoma"/>
                <w:color w:val="0000ff"/>
                <w:rtl w:val="0"/>
              </w:rPr>
              <w:t xml:space="preserve">or as ‘aw’</w:t>
            </w:r>
          </w:p>
          <w:p w:rsidR="00000000" w:rsidDel="00000000" w:rsidP="00000000" w:rsidRDefault="00000000" w:rsidRPr="00000000" w14:paraId="000000A9">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0AA">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0AB">
            <w:pPr>
              <w:widowControl w:val="0"/>
              <w:spacing w:line="240" w:lineRule="auto"/>
              <w:rPr>
                <w:rFonts w:ascii="Tahoma" w:cs="Tahoma" w:eastAsia="Tahoma" w:hAnsi="Tahoma"/>
                <w:color w:val="38761d"/>
              </w:rPr>
            </w:pPr>
            <w:hyperlink r:id="rId18">
              <w:r w:rsidDel="00000000" w:rsidR="00000000" w:rsidRPr="00000000">
                <w:rPr>
                  <w:rFonts w:ascii="Tahoma" w:cs="Tahoma" w:eastAsia="Tahoma" w:hAnsi="Tahoma"/>
                  <w:color w:val="1155cc"/>
                  <w:u w:val="single"/>
                  <w:rtl w:val="0"/>
                </w:rPr>
                <w:t xml:space="preserve">https://www.bbc.co.uk/bitesize/articles/zkqxqfr</w:t>
              </w:r>
            </w:hyperlink>
            <w:r w:rsidDel="00000000" w:rsidR="00000000" w:rsidRPr="00000000">
              <w:rPr>
                <w:rFonts w:ascii="Tahoma" w:cs="Tahoma" w:eastAsia="Tahoma" w:hAnsi="Tahoma"/>
                <w:color w:val="38761d"/>
                <w:rtl w:val="0"/>
              </w:rPr>
              <w:t xml:space="preserve"> </w:t>
            </w:r>
          </w:p>
          <w:p w:rsidR="00000000" w:rsidDel="00000000" w:rsidP="00000000" w:rsidRDefault="00000000" w:rsidRPr="00000000" w14:paraId="000000AC">
            <w:pPr>
              <w:widowControl w:val="0"/>
              <w:spacing w:line="240" w:lineRule="auto"/>
              <w:rPr>
                <w:rFonts w:ascii="Tahoma" w:cs="Tahoma" w:eastAsia="Tahoma" w:hAnsi="Tahoma"/>
                <w:color w:val="38761d"/>
              </w:rPr>
            </w:pPr>
            <w:r w:rsidDel="00000000" w:rsidR="00000000" w:rsidRPr="00000000">
              <w:rPr>
                <w:rFonts w:ascii="Tahoma" w:cs="Tahoma" w:eastAsia="Tahoma" w:hAnsi="Tahoma"/>
                <w:color w:val="38761d"/>
                <w:rtl w:val="0"/>
              </w:rPr>
              <w:t xml:space="preserve">Activity 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Orange Group</w:t>
            </w:r>
          </w:p>
          <w:p w:rsidR="00000000" w:rsidDel="00000000" w:rsidP="00000000" w:rsidRDefault="00000000" w:rsidRPr="00000000" w14:paraId="000000AE">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Pr>
              <w:drawing>
                <wp:inline distB="114300" distT="114300" distL="114300" distR="114300">
                  <wp:extent cx="1019175" cy="1095375"/>
                  <wp:effectExtent b="0" l="0" r="0" t="0"/>
                  <wp:docPr id="6"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1019175" cy="1095375"/>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widowControl w:val="0"/>
              <w:spacing w:line="240" w:lineRule="auto"/>
              <w:rPr>
                <w:rFonts w:ascii="Tahoma" w:cs="Tahoma" w:eastAsia="Tahoma" w:hAnsi="Tahoma"/>
                <w:color w:val="ff9900"/>
              </w:rPr>
            </w:pPr>
            <w:r w:rsidDel="00000000" w:rsidR="00000000" w:rsidRPr="00000000">
              <w:rPr>
                <w:rtl w:val="0"/>
              </w:rPr>
            </w:r>
          </w:p>
          <w:p w:rsidR="00000000" w:rsidDel="00000000" w:rsidP="00000000" w:rsidRDefault="00000000" w:rsidRPr="00000000" w14:paraId="000000B0">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0B1">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Pr>
              <w:drawing>
                <wp:inline distB="114300" distT="114300" distL="114300" distR="114300">
                  <wp:extent cx="1057275" cy="1066800"/>
                  <wp:effectExtent b="0" l="0" r="0" t="0"/>
                  <wp:docPr id="11"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1057275"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widowControl w:val="0"/>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0B3">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0B4">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0B5">
            <w:pPr>
              <w:spacing w:line="240" w:lineRule="auto"/>
              <w:rPr>
                <w:rFonts w:ascii="Tahoma" w:cs="Tahoma" w:eastAsia="Tahoma" w:hAnsi="Tahoma"/>
                <w:color w:val="0000ff"/>
                <w:u w:val="single"/>
              </w:rPr>
            </w:pPr>
            <w:bookmarkStart w:colFirst="0" w:colLast="0" w:name="_gjdgxs" w:id="0"/>
            <w:bookmarkEnd w:id="0"/>
            <w:r w:rsidDel="00000000" w:rsidR="00000000" w:rsidRPr="00000000">
              <w:rPr>
                <w:rFonts w:ascii="Calibri" w:cs="Calibri" w:eastAsia="Calibri" w:hAnsi="Calibri"/>
              </w:rPr>
              <w:drawing>
                <wp:inline distB="114300" distT="114300" distL="114300" distR="114300">
                  <wp:extent cx="1066800" cy="1314450"/>
                  <wp:effectExtent b="0" l="0" r="0" t="0"/>
                  <wp:docPr id="7" name="image18.png"/>
                  <a:graphic>
                    <a:graphicData uri="http://schemas.openxmlformats.org/drawingml/2006/picture">
                      <pic:pic>
                        <pic:nvPicPr>
                          <pic:cNvPr id="0" name="image18.png"/>
                          <pic:cNvPicPr preferRelativeResize="0"/>
                        </pic:nvPicPr>
                        <pic:blipFill>
                          <a:blip r:embed="rId21"/>
                          <a:srcRect b="0" l="0" r="0" t="0"/>
                          <a:stretch>
                            <a:fillRect/>
                          </a:stretch>
                        </pic:blipFill>
                        <pic:spPr>
                          <a:xfrm>
                            <a:off x="0" y="0"/>
                            <a:ext cx="1066800" cy="131445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0B7">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0B8">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Pr>
              <w:drawing>
                <wp:inline distB="114300" distT="114300" distL="114300" distR="114300">
                  <wp:extent cx="1038225" cy="1343025"/>
                  <wp:effectExtent b="0" l="0" r="0" t="0"/>
                  <wp:docPr id="9"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1038225" cy="134302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9">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ff9900"/>
                <w:u w:val="single"/>
                <w:rtl w:val="0"/>
              </w:rPr>
              <w:t xml:space="preserve">Orange Group/ </w:t>
            </w: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0BA">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b w:val="1"/>
                <w:color w:val="434343"/>
                <w:u w:val="single"/>
                <w:rtl w:val="0"/>
              </w:rPr>
              <w:t xml:space="preserve">https://classroom.thenational.academy/lessons/using-everyday-language-to-talk-about-and-sequence-daily-events-60tkad</w:t>
            </w:r>
            <w:r w:rsidDel="00000000" w:rsidR="00000000" w:rsidRPr="00000000">
              <w:rPr>
                <w:rtl w:val="0"/>
              </w:rPr>
            </w:r>
          </w:p>
          <w:p w:rsidR="00000000" w:rsidDel="00000000" w:rsidP="00000000" w:rsidRDefault="00000000" w:rsidRPr="00000000" w14:paraId="000000BB">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0BC">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0BD">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Comparing Numbers</w:t>
            </w:r>
          </w:p>
          <w:p w:rsidR="00000000" w:rsidDel="00000000" w:rsidP="00000000" w:rsidRDefault="00000000" w:rsidRPr="00000000" w14:paraId="000000BE">
            <w:pPr>
              <w:widowControl w:val="0"/>
              <w:spacing w:line="240" w:lineRule="auto"/>
              <w:rPr>
                <w:rFonts w:ascii="Tahoma" w:cs="Tahoma" w:eastAsia="Tahoma" w:hAnsi="Tahoma"/>
                <w:color w:val="0000ff"/>
              </w:rPr>
            </w:pPr>
            <w:hyperlink r:id="rId23">
              <w:r w:rsidDel="00000000" w:rsidR="00000000" w:rsidRPr="00000000">
                <w:rPr>
                  <w:rFonts w:ascii="Tahoma" w:cs="Tahoma" w:eastAsia="Tahoma" w:hAnsi="Tahoma"/>
                  <w:color w:val="1155cc"/>
                  <w:u w:val="single"/>
                  <w:rtl w:val="0"/>
                </w:rPr>
                <w:t xml:space="preserve">https://classroom.thenational.academy/lessons/to-compare-numbers-within-100-on-a-place-value-chart-6mrp6r</w:t>
              </w:r>
            </w:hyperlink>
            <w:r w:rsidDel="00000000" w:rsidR="00000000" w:rsidRPr="00000000">
              <w:rPr>
                <w:rFonts w:ascii="Tahoma" w:cs="Tahoma" w:eastAsia="Tahoma" w:hAnsi="Tahoma"/>
                <w:color w:val="434343"/>
                <w:rtl w:val="0"/>
              </w:rPr>
              <w:t xml:space="preserve"> </w:t>
            </w:r>
            <w:r w:rsidDel="00000000" w:rsidR="00000000" w:rsidRPr="00000000">
              <w:rPr>
                <w:rtl w:val="0"/>
              </w:rPr>
            </w:r>
          </w:p>
          <w:p w:rsidR="00000000" w:rsidDel="00000000" w:rsidP="00000000" w:rsidRDefault="00000000" w:rsidRPr="00000000" w14:paraId="000000BF">
            <w:pPr>
              <w:widowControl w:val="0"/>
              <w:spacing w:line="240" w:lineRule="auto"/>
              <w:rPr>
                <w:rFonts w:ascii="Tahoma" w:cs="Tahoma" w:eastAsia="Tahoma" w:hAnsi="Tahoma"/>
                <w:color w:val="0000ff"/>
                <w:u w:val="single"/>
              </w:rPr>
            </w:pPr>
            <w:r w:rsidDel="00000000" w:rsidR="00000000" w:rsidRPr="00000000">
              <w:rPr>
                <w:rtl w:val="0"/>
              </w:rPr>
            </w:r>
          </w:p>
          <w:p w:rsidR="00000000" w:rsidDel="00000000" w:rsidP="00000000" w:rsidRDefault="00000000" w:rsidRPr="00000000" w14:paraId="000000C0">
            <w:pPr>
              <w:spacing w:line="240" w:lineRule="auto"/>
              <w:rPr>
                <w:rFonts w:ascii="Tahoma" w:cs="Tahoma" w:eastAsia="Tahoma" w:hAnsi="Tahoma"/>
                <w:color w:val="0000ff"/>
                <w:u w:val="single"/>
              </w:rPr>
            </w:pPr>
            <w:r w:rsidDel="00000000" w:rsidR="00000000" w:rsidRPr="00000000">
              <w:rPr>
                <w:rtl w:val="0"/>
              </w:rPr>
            </w:r>
          </w:p>
          <w:p w:rsidR="00000000" w:rsidDel="00000000" w:rsidP="00000000" w:rsidRDefault="00000000" w:rsidRPr="00000000" w14:paraId="000000C1">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0C2">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0C3">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Solving Word Problems</w:t>
            </w:r>
          </w:p>
          <w:p w:rsidR="00000000" w:rsidDel="00000000" w:rsidP="00000000" w:rsidRDefault="00000000" w:rsidRPr="00000000" w14:paraId="000000C4">
            <w:pPr>
              <w:widowControl w:val="0"/>
              <w:spacing w:line="240" w:lineRule="auto"/>
              <w:rPr>
                <w:rFonts w:ascii="Tahoma" w:cs="Tahoma" w:eastAsia="Tahoma" w:hAnsi="Tahoma"/>
                <w:color w:val="38761d"/>
              </w:rPr>
            </w:pPr>
            <w:hyperlink r:id="rId24">
              <w:r w:rsidDel="00000000" w:rsidR="00000000" w:rsidRPr="00000000">
                <w:rPr>
                  <w:rFonts w:ascii="Tahoma" w:cs="Tahoma" w:eastAsia="Tahoma" w:hAnsi="Tahoma"/>
                  <w:color w:val="1155cc"/>
                  <w:u w:val="single"/>
                  <w:rtl w:val="0"/>
                </w:rPr>
                <w:t xml:space="preserve">https://classroom.thenational.academy/lessons/representing-data-in-a-tally-chart-and-block-diagram-6ru34e</w:t>
              </w:r>
            </w:hyperlink>
            <w:r w:rsidDel="00000000" w:rsidR="00000000" w:rsidRPr="00000000">
              <w:rPr>
                <w:rFonts w:ascii="Tahoma" w:cs="Tahoma" w:eastAsia="Tahoma" w:hAnsi="Tahoma"/>
                <w:color w:val="434343"/>
                <w:rtl w:val="0"/>
              </w:rPr>
              <w:t xml:space="preserve"> </w:t>
            </w:r>
            <w:r w:rsidDel="00000000" w:rsidR="00000000" w:rsidRPr="00000000">
              <w:rPr>
                <w:rtl w:val="0"/>
              </w:rPr>
            </w:r>
          </w:p>
          <w:p w:rsidR="00000000" w:rsidDel="00000000" w:rsidP="00000000" w:rsidRDefault="00000000" w:rsidRPr="00000000" w14:paraId="000000C5">
            <w:pPr>
              <w:spacing w:line="240" w:lineRule="auto"/>
              <w:rPr>
                <w:rFonts w:ascii="Tahoma" w:cs="Tahoma" w:eastAsia="Tahoma" w:hAnsi="Tahoma"/>
                <w:color w:val="38761d"/>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6">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ff9900"/>
                <w:u w:val="single"/>
                <w:rtl w:val="0"/>
              </w:rPr>
              <w:t xml:space="preserve">Orange Group/ </w:t>
            </w: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0C7">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rtl w:val="0"/>
              </w:rPr>
              <w:t xml:space="preserve">Choose your favourite book to read today</w:t>
            </w:r>
            <w:r w:rsidDel="00000000" w:rsidR="00000000" w:rsidRPr="00000000">
              <w:rPr>
                <w:rtl w:val="0"/>
              </w:rPr>
            </w:r>
          </w:p>
          <w:p w:rsidR="00000000" w:rsidDel="00000000" w:rsidP="00000000" w:rsidRDefault="00000000" w:rsidRPr="00000000" w14:paraId="000000C8">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0C9">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0000ff"/>
                <w:u w:val="single"/>
                <w:rtl w:val="0"/>
              </w:rPr>
              <w:t xml:space="preserve">Year 1/ </w:t>
            </w: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0CA">
            <w:pPr>
              <w:widowControl w:val="0"/>
              <w:spacing w:line="240" w:lineRule="auto"/>
              <w:rPr>
                <w:rFonts w:ascii="Tahoma" w:cs="Tahoma" w:eastAsia="Tahoma" w:hAnsi="Tahoma"/>
                <w:u w:val="single"/>
              </w:rPr>
            </w:pPr>
            <w:r w:rsidDel="00000000" w:rsidR="00000000" w:rsidRPr="00000000">
              <w:rPr>
                <w:rFonts w:ascii="Tahoma" w:cs="Tahoma" w:eastAsia="Tahoma" w:hAnsi="Tahoma"/>
                <w:u w:val="single"/>
                <w:rtl w:val="0"/>
              </w:rPr>
              <w:t xml:space="preserve">To write a set of instructions (Part 2)</w:t>
            </w:r>
          </w:p>
          <w:p w:rsidR="00000000" w:rsidDel="00000000" w:rsidP="00000000" w:rsidRDefault="00000000" w:rsidRPr="00000000" w14:paraId="000000CB">
            <w:pPr>
              <w:widowControl w:val="0"/>
              <w:spacing w:line="240" w:lineRule="auto"/>
              <w:rPr>
                <w:rFonts w:ascii="Tahoma" w:cs="Tahoma" w:eastAsia="Tahoma" w:hAnsi="Tahoma"/>
              </w:rPr>
            </w:pPr>
            <w:r w:rsidDel="00000000" w:rsidR="00000000" w:rsidRPr="00000000">
              <w:rPr>
                <w:rFonts w:ascii="Tahoma" w:cs="Tahoma" w:eastAsia="Tahoma" w:hAnsi="Tahoma"/>
                <w:rtl w:val="0"/>
              </w:rPr>
              <w:t xml:space="preserve">https://classroom.thenational.academy/lessons/to-write-a-set-of-instructions-part-2-6rt3jd</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C">
            <w:pPr>
              <w:widowControl w:val="0"/>
              <w:spacing w:line="240" w:lineRule="auto"/>
              <w:rPr>
                <w:rFonts w:ascii="Tahoma" w:cs="Tahoma" w:eastAsia="Tahoma" w:hAnsi="Tahoma"/>
                <w:highlight w:val="cy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D">
            <w:pPr>
              <w:widowControl w:val="0"/>
              <w:spacing w:line="240" w:lineRule="auto"/>
              <w:jc w:val="center"/>
              <w:rPr>
                <w:rFonts w:ascii="Tahoma" w:cs="Tahoma" w:eastAsia="Tahoma" w:hAnsi="Tahoma"/>
                <w:b w:val="1"/>
                <w:u w:val="single"/>
              </w:rPr>
            </w:pPr>
            <w:r w:rsidDel="00000000" w:rsidR="00000000" w:rsidRPr="00000000">
              <w:rPr>
                <w:rFonts w:ascii="Tahoma" w:cs="Tahoma" w:eastAsia="Tahoma" w:hAnsi="Tahoma"/>
                <w:b w:val="1"/>
                <w:u w:val="single"/>
                <w:rtl w:val="0"/>
              </w:rPr>
              <w:t xml:space="preserve">DT</w:t>
            </w:r>
          </w:p>
          <w:p w:rsidR="00000000" w:rsidDel="00000000" w:rsidP="00000000" w:rsidRDefault="00000000" w:rsidRPr="00000000" w14:paraId="000000CE">
            <w:pPr>
              <w:widowControl w:val="0"/>
              <w:spacing w:line="240" w:lineRule="auto"/>
              <w:jc w:val="center"/>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0CF">
            <w:pPr>
              <w:widowControl w:val="0"/>
              <w:spacing w:line="240" w:lineRule="auto"/>
              <w:jc w:val="center"/>
              <w:rPr>
                <w:rFonts w:ascii="Tahoma" w:cs="Tahoma" w:eastAsia="Tahoma" w:hAnsi="Tahoma"/>
                <w:sz w:val="26"/>
                <w:szCs w:val="26"/>
                <w:u w:val="single"/>
              </w:rPr>
            </w:pPr>
            <w:r w:rsidDel="00000000" w:rsidR="00000000" w:rsidRPr="00000000">
              <w:rPr>
                <w:rFonts w:ascii="Tahoma" w:cs="Tahoma" w:eastAsia="Tahoma" w:hAnsi="Tahoma"/>
                <w:color w:val="434343"/>
                <w:u w:val="single"/>
                <w:rtl w:val="0"/>
              </w:rPr>
              <w:t xml:space="preserve">https://classroom.thenational.academy/lessons/to-experiment-with-different-joining-techniques-ccwpat</w:t>
            </w:r>
            <w:r w:rsidDel="00000000" w:rsidR="00000000" w:rsidRPr="00000000">
              <w:rPr>
                <w:rtl w:val="0"/>
              </w:rPr>
            </w:r>
          </w:p>
          <w:p w:rsidR="00000000" w:rsidDel="00000000" w:rsidP="00000000" w:rsidRDefault="00000000" w:rsidRPr="00000000" w14:paraId="000000D0">
            <w:pPr>
              <w:widowControl w:val="0"/>
              <w:spacing w:line="240" w:lineRule="auto"/>
              <w:jc w:val="center"/>
              <w:rPr>
                <w:rFonts w:ascii="Tahoma" w:cs="Tahoma" w:eastAsia="Tahoma" w:hAnsi="Tahoma"/>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1">
            <w:pPr>
              <w:spacing w:line="259" w:lineRule="auto"/>
              <w:ind w:left="0" w:firstLine="0"/>
              <w:rPr>
                <w:rFonts w:ascii="Tahoma" w:cs="Tahoma" w:eastAsia="Tahoma" w:hAnsi="Tahoma"/>
              </w:rPr>
            </w:pPr>
            <w:r w:rsidDel="00000000" w:rsidR="00000000" w:rsidRPr="00000000">
              <w:rPr>
                <w:rFonts w:ascii="Tahoma" w:cs="Tahoma" w:eastAsia="Tahoma" w:hAnsi="Tahoma"/>
                <w:rtl w:val="0"/>
              </w:rPr>
              <w:t xml:space="preserve"> Every time something positive happens write it down on a post it and fold it up putting it in the jar. It can be a big thing but also should be little things like ‘the strawberries were ready to be picked today’.  Encourage them to have a look back through the jar periodically.</w:t>
            </w:r>
          </w:p>
          <w:p w:rsidR="00000000" w:rsidDel="00000000" w:rsidP="00000000" w:rsidRDefault="00000000" w:rsidRPr="00000000" w14:paraId="000000D2">
            <w:pPr>
              <w:spacing w:line="240" w:lineRule="auto"/>
              <w:rPr>
                <w:rFonts w:ascii="Tahoma" w:cs="Tahoma" w:eastAsia="Tahoma" w:hAnsi="Tahoma"/>
                <w:u w:val="single"/>
              </w:rPr>
            </w:pPr>
            <w:r w:rsidDel="00000000" w:rsidR="00000000" w:rsidRPr="00000000">
              <w:rPr>
                <w:rtl w:val="0"/>
              </w:rPr>
            </w:r>
          </w:p>
        </w:tc>
      </w:tr>
      <w:tr>
        <w:trPr>
          <w:trHeight w:val="1558.6363636363637" w:hRule="atLeast"/>
        </w:trPr>
        <w:tc>
          <w:tcPr>
            <w:shd w:fill="auto" w:val="clear"/>
            <w:tcMar>
              <w:top w:w="100.0" w:type="dxa"/>
              <w:left w:w="100.0" w:type="dxa"/>
              <w:bottom w:w="100.0" w:type="dxa"/>
              <w:right w:w="100.0" w:type="dxa"/>
            </w:tcMar>
          </w:tcPr>
          <w:p w:rsidR="00000000" w:rsidDel="00000000" w:rsidP="00000000" w:rsidRDefault="00000000" w:rsidRPr="00000000" w14:paraId="000000D3">
            <w:pPr>
              <w:widowControl w:val="0"/>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Wednesday</w:t>
            </w:r>
          </w:p>
          <w:p w:rsidR="00000000" w:rsidDel="00000000" w:rsidP="00000000" w:rsidRDefault="00000000" w:rsidRPr="00000000" w14:paraId="000000D4">
            <w:pPr>
              <w:widowControl w:val="0"/>
              <w:spacing w:before="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5">
            <w:pPr>
              <w:widowControl w:val="0"/>
              <w:spacing w:before="0" w:line="240" w:lineRule="auto"/>
              <w:rPr>
                <w:rFonts w:ascii="Tahoma" w:cs="Tahoma" w:eastAsia="Tahoma" w:hAnsi="Tahoma"/>
                <w:sz w:val="20"/>
                <w:szCs w:val="20"/>
                <w:highlight w:val="magenta"/>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Orange Group</w:t>
            </w:r>
          </w:p>
          <w:p w:rsidR="00000000" w:rsidDel="00000000" w:rsidP="00000000" w:rsidRDefault="00000000" w:rsidRPr="00000000" w14:paraId="000000D7">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Phase 3</w:t>
            </w:r>
          </w:p>
          <w:p w:rsidR="00000000" w:rsidDel="00000000" w:rsidP="00000000" w:rsidRDefault="00000000" w:rsidRPr="00000000" w14:paraId="000000D8">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Unit 6</w:t>
            </w:r>
          </w:p>
          <w:p w:rsidR="00000000" w:rsidDel="00000000" w:rsidP="00000000" w:rsidRDefault="00000000" w:rsidRPr="00000000" w14:paraId="000000D9">
            <w:pPr>
              <w:widowControl w:val="0"/>
              <w:spacing w:line="240" w:lineRule="auto"/>
              <w:rPr>
                <w:rFonts w:ascii="Tahoma" w:cs="Tahoma" w:eastAsia="Tahoma" w:hAnsi="Tahoma"/>
                <w:color w:val="ff9900"/>
              </w:rPr>
            </w:pPr>
            <w:r w:rsidDel="00000000" w:rsidR="00000000" w:rsidRPr="00000000">
              <w:rPr>
                <w:rFonts w:ascii="Tahoma" w:cs="Tahoma" w:eastAsia="Tahoma" w:hAnsi="Tahoma"/>
                <w:color w:val="ff9900"/>
                <w:rtl w:val="0"/>
              </w:rPr>
              <w:t xml:space="preserve">w</w:t>
            </w:r>
          </w:p>
          <w:p w:rsidR="00000000" w:rsidDel="00000000" w:rsidP="00000000" w:rsidRDefault="00000000" w:rsidRPr="00000000" w14:paraId="000000DA">
            <w:pPr>
              <w:widowControl w:val="0"/>
              <w:spacing w:line="240" w:lineRule="auto"/>
              <w:rPr>
                <w:rFonts w:ascii="Tahoma" w:cs="Tahoma" w:eastAsia="Tahoma" w:hAnsi="Tahoma"/>
                <w:color w:val="ff9900"/>
                <w:u w:val="single"/>
              </w:rPr>
            </w:pPr>
            <w:r w:rsidDel="00000000" w:rsidR="00000000" w:rsidRPr="00000000">
              <w:rPr>
                <w:rtl w:val="0"/>
              </w:rPr>
            </w:r>
          </w:p>
          <w:p w:rsidR="00000000" w:rsidDel="00000000" w:rsidP="00000000" w:rsidRDefault="00000000" w:rsidRPr="00000000" w14:paraId="000000DB">
            <w:pPr>
              <w:widowControl w:val="0"/>
              <w:spacing w:line="240" w:lineRule="auto"/>
              <w:rPr>
                <w:rFonts w:ascii="Tahoma" w:cs="Tahoma" w:eastAsia="Tahoma" w:hAnsi="Tahoma"/>
                <w:color w:val="ff9900"/>
              </w:rPr>
            </w:pPr>
            <w:r w:rsidDel="00000000" w:rsidR="00000000" w:rsidRPr="00000000">
              <w:rPr>
                <w:rtl w:val="0"/>
              </w:rPr>
            </w:r>
          </w:p>
          <w:p w:rsidR="00000000" w:rsidDel="00000000" w:rsidP="00000000" w:rsidRDefault="00000000" w:rsidRPr="00000000" w14:paraId="000000DC">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0DD">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Phase 5</w:t>
            </w:r>
          </w:p>
          <w:p w:rsidR="00000000" w:rsidDel="00000000" w:rsidP="00000000" w:rsidRDefault="00000000" w:rsidRPr="00000000" w14:paraId="000000DE">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Unit 9</w:t>
            </w:r>
          </w:p>
          <w:p w:rsidR="00000000" w:rsidDel="00000000" w:rsidP="00000000" w:rsidRDefault="00000000" w:rsidRPr="00000000" w14:paraId="000000DF">
            <w:pPr>
              <w:widowControl w:val="0"/>
              <w:spacing w:line="240" w:lineRule="auto"/>
              <w:rPr>
                <w:rFonts w:ascii="Tahoma" w:cs="Tahoma" w:eastAsia="Tahoma" w:hAnsi="Tahoma"/>
                <w:color w:val="9900ff"/>
              </w:rPr>
            </w:pPr>
            <w:r w:rsidDel="00000000" w:rsidR="00000000" w:rsidRPr="00000000">
              <w:rPr>
                <w:rFonts w:ascii="Tahoma" w:cs="Tahoma" w:eastAsia="Tahoma" w:hAnsi="Tahoma"/>
                <w:color w:val="9900ff"/>
                <w:rtl w:val="0"/>
              </w:rPr>
              <w:t xml:space="preserve">oo as oo (short)</w:t>
            </w:r>
          </w:p>
          <w:p w:rsidR="00000000" w:rsidDel="00000000" w:rsidP="00000000" w:rsidRDefault="00000000" w:rsidRPr="00000000" w14:paraId="000000E0">
            <w:pPr>
              <w:widowControl w:val="0"/>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0E1">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0E2">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0E3">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Unit 5</w:t>
            </w:r>
          </w:p>
          <w:p w:rsidR="00000000" w:rsidDel="00000000" w:rsidP="00000000" w:rsidRDefault="00000000" w:rsidRPr="00000000" w14:paraId="000000E4">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Phase 15</w:t>
            </w:r>
          </w:p>
          <w:p w:rsidR="00000000" w:rsidDel="00000000" w:rsidP="00000000" w:rsidRDefault="00000000" w:rsidRPr="00000000" w14:paraId="000000E5">
            <w:pPr>
              <w:widowControl w:val="0"/>
              <w:spacing w:line="240" w:lineRule="auto"/>
              <w:rPr>
                <w:rFonts w:ascii="Tahoma" w:cs="Tahoma" w:eastAsia="Tahoma" w:hAnsi="Tahoma"/>
                <w:color w:val="0000ff"/>
              </w:rPr>
            </w:pPr>
            <w:r w:rsidDel="00000000" w:rsidR="00000000" w:rsidRPr="00000000">
              <w:rPr>
                <w:rFonts w:ascii="Tahoma" w:cs="Tahoma" w:eastAsia="Tahoma" w:hAnsi="Tahoma"/>
                <w:color w:val="0000ff"/>
                <w:rtl w:val="0"/>
              </w:rPr>
              <w:t xml:space="preserve">or as au</w:t>
            </w:r>
          </w:p>
          <w:p w:rsidR="00000000" w:rsidDel="00000000" w:rsidP="00000000" w:rsidRDefault="00000000" w:rsidRPr="00000000" w14:paraId="000000E6">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0E7">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0E8">
            <w:pPr>
              <w:widowControl w:val="0"/>
              <w:spacing w:line="240" w:lineRule="auto"/>
              <w:rPr>
                <w:rFonts w:ascii="Tahoma" w:cs="Tahoma" w:eastAsia="Tahoma" w:hAnsi="Tahoma"/>
                <w:color w:val="38761d"/>
              </w:rPr>
            </w:pPr>
            <w:hyperlink r:id="rId25">
              <w:r w:rsidDel="00000000" w:rsidR="00000000" w:rsidRPr="00000000">
                <w:rPr>
                  <w:rFonts w:ascii="Tahoma" w:cs="Tahoma" w:eastAsia="Tahoma" w:hAnsi="Tahoma"/>
                  <w:color w:val="1155cc"/>
                  <w:u w:val="single"/>
                  <w:rtl w:val="0"/>
                </w:rPr>
                <w:t xml:space="preserve">https://www.bbc.co.uk/bitesize/articles/zkqxqfr</w:t>
              </w:r>
            </w:hyperlink>
            <w:r w:rsidDel="00000000" w:rsidR="00000000" w:rsidRPr="00000000">
              <w:rPr>
                <w:rFonts w:ascii="Tahoma" w:cs="Tahoma" w:eastAsia="Tahoma" w:hAnsi="Tahoma"/>
                <w:color w:val="38761d"/>
                <w:rtl w:val="0"/>
              </w:rPr>
              <w:t xml:space="preserve"> </w:t>
            </w:r>
          </w:p>
          <w:p w:rsidR="00000000" w:rsidDel="00000000" w:rsidP="00000000" w:rsidRDefault="00000000" w:rsidRPr="00000000" w14:paraId="000000E9">
            <w:pPr>
              <w:widowControl w:val="0"/>
              <w:spacing w:line="240" w:lineRule="auto"/>
              <w:rPr>
                <w:rFonts w:ascii="Tahoma" w:cs="Tahoma" w:eastAsia="Tahoma" w:hAnsi="Tahoma"/>
                <w:color w:val="38761d"/>
              </w:rPr>
            </w:pPr>
            <w:r w:rsidDel="00000000" w:rsidR="00000000" w:rsidRPr="00000000">
              <w:rPr>
                <w:rFonts w:ascii="Tahoma" w:cs="Tahoma" w:eastAsia="Tahoma" w:hAnsi="Tahoma"/>
                <w:color w:val="38761d"/>
                <w:rtl w:val="0"/>
              </w:rPr>
              <w:t xml:space="preserve">Activity 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Orange Group</w:t>
            </w:r>
          </w:p>
          <w:p w:rsidR="00000000" w:rsidDel="00000000" w:rsidP="00000000" w:rsidRDefault="00000000" w:rsidRPr="00000000" w14:paraId="000000EB">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Pr>
              <w:drawing>
                <wp:inline distB="114300" distT="114300" distL="114300" distR="114300">
                  <wp:extent cx="1019175" cy="1095375"/>
                  <wp:effectExtent b="0" l="0" r="0" t="0"/>
                  <wp:docPr id="22" name="image21.png"/>
                  <a:graphic>
                    <a:graphicData uri="http://schemas.openxmlformats.org/drawingml/2006/picture">
                      <pic:pic>
                        <pic:nvPicPr>
                          <pic:cNvPr id="0" name="image21.png"/>
                          <pic:cNvPicPr preferRelativeResize="0"/>
                        </pic:nvPicPr>
                        <pic:blipFill>
                          <a:blip r:embed="rId26"/>
                          <a:srcRect b="0" l="0" r="0" t="0"/>
                          <a:stretch>
                            <a:fillRect/>
                          </a:stretch>
                        </pic:blipFill>
                        <pic:spPr>
                          <a:xfrm>
                            <a:off x="0" y="0"/>
                            <a:ext cx="1019175" cy="1095375"/>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widowControl w:val="0"/>
              <w:spacing w:line="240" w:lineRule="auto"/>
              <w:rPr>
                <w:rFonts w:ascii="Tahoma" w:cs="Tahoma" w:eastAsia="Tahoma" w:hAnsi="Tahoma"/>
                <w:color w:val="ff9900"/>
              </w:rPr>
            </w:pPr>
            <w:r w:rsidDel="00000000" w:rsidR="00000000" w:rsidRPr="00000000">
              <w:rPr>
                <w:rtl w:val="0"/>
              </w:rPr>
            </w:r>
          </w:p>
          <w:p w:rsidR="00000000" w:rsidDel="00000000" w:rsidP="00000000" w:rsidRDefault="00000000" w:rsidRPr="00000000" w14:paraId="000000ED">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0EE">
            <w:pPr>
              <w:widowControl w:val="0"/>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0EF">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Pr>
              <w:drawing>
                <wp:inline distB="114300" distT="114300" distL="114300" distR="114300">
                  <wp:extent cx="1057275" cy="1066800"/>
                  <wp:effectExtent b="0" l="0" r="0" t="0"/>
                  <wp:docPr id="14" name="image13.png"/>
                  <a:graphic>
                    <a:graphicData uri="http://schemas.openxmlformats.org/drawingml/2006/picture">
                      <pic:pic>
                        <pic:nvPicPr>
                          <pic:cNvPr id="0" name="image13.png"/>
                          <pic:cNvPicPr preferRelativeResize="0"/>
                        </pic:nvPicPr>
                        <pic:blipFill>
                          <a:blip r:embed="rId27"/>
                          <a:srcRect b="0" l="0" r="0" t="0"/>
                          <a:stretch>
                            <a:fillRect/>
                          </a:stretch>
                        </pic:blipFill>
                        <pic:spPr>
                          <a:xfrm>
                            <a:off x="0" y="0"/>
                            <a:ext cx="1057275"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0F1">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0F2">
            <w:pPr>
              <w:spacing w:line="240" w:lineRule="auto"/>
              <w:rPr>
                <w:rFonts w:ascii="Tahoma" w:cs="Tahoma" w:eastAsia="Tahoma" w:hAnsi="Tahoma"/>
                <w:color w:val="0000ff"/>
                <w:u w:val="single"/>
              </w:rPr>
            </w:pPr>
            <w:r w:rsidDel="00000000" w:rsidR="00000000" w:rsidRPr="00000000">
              <w:rPr>
                <w:rFonts w:ascii="Calibri" w:cs="Calibri" w:eastAsia="Calibri" w:hAnsi="Calibri"/>
              </w:rPr>
              <w:drawing>
                <wp:inline distB="114300" distT="114300" distL="114300" distR="114300">
                  <wp:extent cx="1066800" cy="1314450"/>
                  <wp:effectExtent b="0" l="0" r="0" t="0"/>
                  <wp:docPr id="12" name="image16.png"/>
                  <a:graphic>
                    <a:graphicData uri="http://schemas.openxmlformats.org/drawingml/2006/picture">
                      <pic:pic>
                        <pic:nvPicPr>
                          <pic:cNvPr id="0" name="image16.png"/>
                          <pic:cNvPicPr preferRelativeResize="0"/>
                        </pic:nvPicPr>
                        <pic:blipFill>
                          <a:blip r:embed="rId28"/>
                          <a:srcRect b="0" l="0" r="0" t="0"/>
                          <a:stretch>
                            <a:fillRect/>
                          </a:stretch>
                        </pic:blipFill>
                        <pic:spPr>
                          <a:xfrm>
                            <a:off x="0" y="0"/>
                            <a:ext cx="1066800" cy="1314450"/>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0F4">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0F5">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Pr>
              <w:drawing>
                <wp:inline distB="114300" distT="114300" distL="114300" distR="114300">
                  <wp:extent cx="1038225" cy="1343025"/>
                  <wp:effectExtent b="0" l="0" r="0" t="0"/>
                  <wp:docPr id="10" name="image14.png"/>
                  <a:graphic>
                    <a:graphicData uri="http://schemas.openxmlformats.org/drawingml/2006/picture">
                      <pic:pic>
                        <pic:nvPicPr>
                          <pic:cNvPr id="0" name="image14.png"/>
                          <pic:cNvPicPr preferRelativeResize="0"/>
                        </pic:nvPicPr>
                        <pic:blipFill>
                          <a:blip r:embed="rId29"/>
                          <a:srcRect b="0" l="0" r="0" t="0"/>
                          <a:stretch>
                            <a:fillRect/>
                          </a:stretch>
                        </pic:blipFill>
                        <pic:spPr>
                          <a:xfrm>
                            <a:off x="0" y="0"/>
                            <a:ext cx="1038225" cy="134302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6">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ff9900"/>
                <w:u w:val="single"/>
                <w:rtl w:val="0"/>
              </w:rPr>
              <w:t xml:space="preserve">Orange Group/ </w:t>
            </w: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0F7">
            <w:pPr>
              <w:widowControl w:val="0"/>
              <w:spacing w:line="240" w:lineRule="auto"/>
              <w:rPr>
                <w:rFonts w:ascii="Tahoma" w:cs="Tahoma" w:eastAsia="Tahoma" w:hAnsi="Tahoma"/>
                <w:color w:val="9900ff"/>
                <w:u w:val="single"/>
              </w:rPr>
            </w:pPr>
            <w:hyperlink r:id="rId30">
              <w:r w:rsidDel="00000000" w:rsidR="00000000" w:rsidRPr="00000000">
                <w:rPr>
                  <w:rFonts w:ascii="Tahoma" w:cs="Tahoma" w:eastAsia="Tahoma" w:hAnsi="Tahoma"/>
                  <w:b w:val="1"/>
                  <w:color w:val="1155cc"/>
                  <w:u w:val="single"/>
                  <w:rtl w:val="0"/>
                </w:rPr>
                <w:t xml:space="preserve">https://classroom.thenational.academy/lessons/using-ordinal-language-when-sequencing-events-and-measure-short-periods-of-time-6nh6at</w:t>
              </w:r>
            </w:hyperlink>
            <w:r w:rsidDel="00000000" w:rsidR="00000000" w:rsidRPr="00000000">
              <w:rPr>
                <w:rtl w:val="0"/>
              </w:rPr>
            </w:r>
          </w:p>
          <w:p w:rsidR="00000000" w:rsidDel="00000000" w:rsidP="00000000" w:rsidRDefault="00000000" w:rsidRPr="00000000" w14:paraId="000000F8">
            <w:pPr>
              <w:widowControl w:val="0"/>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0F9">
            <w:pPr>
              <w:widowControl w:val="0"/>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0FA">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0FB">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0FC">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Ordering Numbers</w:t>
            </w:r>
          </w:p>
          <w:p w:rsidR="00000000" w:rsidDel="00000000" w:rsidP="00000000" w:rsidRDefault="00000000" w:rsidRPr="00000000" w14:paraId="000000FD">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434343"/>
                <w:u w:val="single"/>
                <w:rtl w:val="0"/>
              </w:rPr>
              <w:t xml:space="preserve">https://classroom.thenational.academy/lessons/to-order-numbers-within-100-part-1-65jkat</w:t>
            </w:r>
            <w:r w:rsidDel="00000000" w:rsidR="00000000" w:rsidRPr="00000000">
              <w:rPr>
                <w:rtl w:val="0"/>
              </w:rPr>
            </w:r>
          </w:p>
          <w:p w:rsidR="00000000" w:rsidDel="00000000" w:rsidP="00000000" w:rsidRDefault="00000000" w:rsidRPr="00000000" w14:paraId="000000FE">
            <w:pPr>
              <w:spacing w:line="240" w:lineRule="auto"/>
              <w:rPr>
                <w:rFonts w:ascii="Tahoma" w:cs="Tahoma" w:eastAsia="Tahoma" w:hAnsi="Tahoma"/>
                <w:color w:val="0000ff"/>
                <w:u w:val="single"/>
              </w:rPr>
            </w:pPr>
            <w:r w:rsidDel="00000000" w:rsidR="00000000" w:rsidRPr="00000000">
              <w:rPr>
                <w:rtl w:val="0"/>
              </w:rPr>
            </w:r>
          </w:p>
          <w:p w:rsidR="00000000" w:rsidDel="00000000" w:rsidP="00000000" w:rsidRDefault="00000000" w:rsidRPr="00000000" w14:paraId="000000FF">
            <w:pPr>
              <w:spacing w:line="240" w:lineRule="auto"/>
              <w:rPr>
                <w:rFonts w:ascii="Tahoma" w:cs="Tahoma" w:eastAsia="Tahoma" w:hAnsi="Tahoma"/>
                <w:color w:val="0000ff"/>
                <w:u w:val="single"/>
              </w:rPr>
            </w:pPr>
            <w:r w:rsidDel="00000000" w:rsidR="00000000" w:rsidRPr="00000000">
              <w:rPr>
                <w:rtl w:val="0"/>
              </w:rPr>
            </w:r>
          </w:p>
          <w:p w:rsidR="00000000" w:rsidDel="00000000" w:rsidP="00000000" w:rsidRDefault="00000000" w:rsidRPr="00000000" w14:paraId="00000100">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101">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102">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End of Unit check</w:t>
            </w:r>
          </w:p>
          <w:p w:rsidR="00000000" w:rsidDel="00000000" w:rsidP="00000000" w:rsidRDefault="00000000" w:rsidRPr="00000000" w14:paraId="00000103">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434343"/>
                <w:u w:val="single"/>
                <w:rtl w:val="0"/>
              </w:rPr>
              <w:t xml:space="preserve">https://classroom.thenational.academy/lessons/interpreting-data-from-scaled-pictograms-and-block-diagrams-c9h3gc</w:t>
            </w:r>
            <w:r w:rsidDel="00000000" w:rsidR="00000000" w:rsidRPr="00000000">
              <w:rPr>
                <w:rtl w:val="0"/>
              </w:rPr>
            </w:r>
          </w:p>
          <w:p w:rsidR="00000000" w:rsidDel="00000000" w:rsidP="00000000" w:rsidRDefault="00000000" w:rsidRPr="00000000" w14:paraId="00000104">
            <w:pPr>
              <w:spacing w:line="240" w:lineRule="auto"/>
              <w:rPr>
                <w:rFonts w:ascii="Tahoma" w:cs="Tahoma" w:eastAsia="Tahoma" w:hAnsi="Tahoma"/>
                <w:color w:val="38761d"/>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5">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ff9900"/>
                <w:u w:val="single"/>
                <w:rtl w:val="0"/>
              </w:rPr>
              <w:t xml:space="preserve">Orange Group/ </w:t>
            </w: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106">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rtl w:val="0"/>
              </w:rPr>
              <w:t xml:space="preserve">Choose your favourite book to read today</w:t>
            </w:r>
            <w:r w:rsidDel="00000000" w:rsidR="00000000" w:rsidRPr="00000000">
              <w:rPr>
                <w:rtl w:val="0"/>
              </w:rPr>
            </w:r>
          </w:p>
          <w:p w:rsidR="00000000" w:rsidDel="00000000" w:rsidP="00000000" w:rsidRDefault="00000000" w:rsidRPr="00000000" w14:paraId="00000107">
            <w:pPr>
              <w:widowControl w:val="0"/>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08">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109">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0000ff"/>
                <w:u w:val="single"/>
                <w:rtl w:val="0"/>
              </w:rPr>
              <w:t xml:space="preserve">Year 1/ </w:t>
            </w: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10A">
            <w:pPr>
              <w:widowControl w:val="0"/>
              <w:spacing w:line="240" w:lineRule="auto"/>
              <w:rPr>
                <w:rFonts w:ascii="Tahoma" w:cs="Tahoma" w:eastAsia="Tahoma" w:hAnsi="Tahoma"/>
              </w:rPr>
            </w:pPr>
            <w:r w:rsidDel="00000000" w:rsidR="00000000" w:rsidRPr="00000000">
              <w:rPr>
                <w:rFonts w:ascii="Tahoma" w:cs="Tahoma" w:eastAsia="Tahoma" w:hAnsi="Tahoma"/>
                <w:rtl w:val="0"/>
              </w:rPr>
              <w:t xml:space="preserve">To write a set of instructions (Part 3)</w:t>
            </w:r>
          </w:p>
          <w:p w:rsidR="00000000" w:rsidDel="00000000" w:rsidP="00000000" w:rsidRDefault="00000000" w:rsidRPr="00000000" w14:paraId="0000010B">
            <w:pPr>
              <w:widowControl w:val="0"/>
              <w:spacing w:line="240" w:lineRule="auto"/>
              <w:rPr>
                <w:rFonts w:ascii="Tahoma" w:cs="Tahoma" w:eastAsia="Tahoma" w:hAnsi="Tahoma"/>
              </w:rPr>
            </w:pPr>
            <w:r w:rsidDel="00000000" w:rsidR="00000000" w:rsidRPr="00000000">
              <w:rPr>
                <w:rFonts w:ascii="Tahoma" w:cs="Tahoma" w:eastAsia="Tahoma" w:hAnsi="Tahoma"/>
                <w:color w:val="434343"/>
                <w:rtl w:val="0"/>
              </w:rPr>
              <w:t xml:space="preserve">https://classroom.thenational.academy/lessons/to-write-a-set-of-instructions-part-3-crv36c</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C">
            <w:pPr>
              <w:widowControl w:val="0"/>
              <w:spacing w:line="240" w:lineRule="auto"/>
              <w:rPr>
                <w:rFonts w:ascii="Tahoma" w:cs="Tahoma" w:eastAsia="Tahoma" w:hAnsi="Tahoma"/>
                <w:highlight w:val="cy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D">
            <w:pPr>
              <w:widowControl w:val="0"/>
              <w:spacing w:line="240" w:lineRule="auto"/>
              <w:jc w:val="center"/>
              <w:rPr>
                <w:rFonts w:ascii="Tahoma" w:cs="Tahoma" w:eastAsia="Tahoma" w:hAnsi="Tahoma"/>
                <w:b w:val="1"/>
                <w:u w:val="single"/>
              </w:rPr>
            </w:pPr>
            <w:r w:rsidDel="00000000" w:rsidR="00000000" w:rsidRPr="00000000">
              <w:rPr>
                <w:rFonts w:ascii="Tahoma" w:cs="Tahoma" w:eastAsia="Tahoma" w:hAnsi="Tahoma"/>
                <w:b w:val="1"/>
                <w:u w:val="single"/>
                <w:rtl w:val="0"/>
              </w:rPr>
              <w:t xml:space="preserve">Art</w:t>
            </w:r>
          </w:p>
          <w:p w:rsidR="00000000" w:rsidDel="00000000" w:rsidP="00000000" w:rsidRDefault="00000000" w:rsidRPr="00000000" w14:paraId="0000010E">
            <w:pPr>
              <w:spacing w:line="240" w:lineRule="auto"/>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10F">
            <w:pPr>
              <w:spacing w:line="240" w:lineRule="auto"/>
              <w:rPr>
                <w:rFonts w:ascii="Tahoma" w:cs="Tahoma" w:eastAsia="Tahoma" w:hAnsi="Tahoma"/>
                <w:u w:val="single"/>
              </w:rPr>
            </w:pPr>
            <w:r w:rsidDel="00000000" w:rsidR="00000000" w:rsidRPr="00000000">
              <w:rPr>
                <w:rFonts w:ascii="Tahoma" w:cs="Tahoma" w:eastAsia="Tahoma" w:hAnsi="Tahoma"/>
                <w:u w:val="single"/>
                <w:rtl w:val="0"/>
              </w:rPr>
              <w:t xml:space="preserve">https://www.bbc.co.uk/teach/class-clips-video/design-and-technology-ks1-ks2-making-a-paper-collage/z7n9bdm</w:t>
            </w:r>
          </w:p>
          <w:p w:rsidR="00000000" w:rsidDel="00000000" w:rsidP="00000000" w:rsidRDefault="00000000" w:rsidRPr="00000000" w14:paraId="00000110">
            <w:pPr>
              <w:spacing w:line="240" w:lineRule="auto"/>
              <w:rPr>
                <w:rFonts w:ascii="Tahoma" w:cs="Tahoma" w:eastAsia="Tahoma" w:hAnsi="Tahoma"/>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1">
            <w:pPr>
              <w:spacing w:line="259" w:lineRule="auto"/>
              <w:ind w:left="0" w:firstLine="0"/>
              <w:rPr>
                <w:rFonts w:ascii="Tahoma" w:cs="Tahoma" w:eastAsia="Tahoma" w:hAnsi="Tahoma"/>
                <w:u w:val="single"/>
              </w:rPr>
            </w:pPr>
            <w:r w:rsidDel="00000000" w:rsidR="00000000" w:rsidRPr="00000000">
              <w:rPr>
                <w:rFonts w:ascii="Tahoma" w:cs="Tahoma" w:eastAsia="Tahoma" w:hAnsi="Tahoma"/>
                <w:rtl w:val="0"/>
              </w:rPr>
              <w:t xml:space="preserve">Emoji snap (In the emotions folder)</w:t>
            </w:r>
            <w:r w:rsidDel="00000000" w:rsidR="00000000" w:rsidRPr="00000000">
              <w:rPr>
                <w:rtl w:val="0"/>
              </w:rPr>
            </w:r>
          </w:p>
        </w:tc>
      </w:tr>
      <w:tr>
        <w:trPr>
          <w:trHeight w:val="1558.6363636363637" w:hRule="atLeast"/>
        </w:trPr>
        <w:tc>
          <w:tcPr>
            <w:shd w:fill="auto" w:val="clear"/>
            <w:tcMar>
              <w:top w:w="100.0" w:type="dxa"/>
              <w:left w:w="100.0" w:type="dxa"/>
              <w:bottom w:w="100.0" w:type="dxa"/>
              <w:right w:w="100.0" w:type="dxa"/>
            </w:tcMar>
          </w:tcPr>
          <w:p w:rsidR="00000000" w:rsidDel="00000000" w:rsidP="00000000" w:rsidRDefault="00000000" w:rsidRPr="00000000" w14:paraId="00000112">
            <w:pPr>
              <w:widowControl w:val="0"/>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Thursday</w:t>
            </w:r>
          </w:p>
          <w:p w:rsidR="00000000" w:rsidDel="00000000" w:rsidP="00000000" w:rsidRDefault="00000000" w:rsidRPr="00000000" w14:paraId="00000113">
            <w:pPr>
              <w:widowControl w:val="0"/>
              <w:spacing w:before="0" w:line="240" w:lineRule="auto"/>
              <w:rPr>
                <w:rFonts w:ascii="Tahoma" w:cs="Tahoma" w:eastAsia="Tahoma" w:hAnsi="Tahoma"/>
                <w:sz w:val="20"/>
                <w:szCs w:val="20"/>
                <w:highlight w:val="cy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Orange Group</w:t>
            </w:r>
          </w:p>
          <w:p w:rsidR="00000000" w:rsidDel="00000000" w:rsidP="00000000" w:rsidRDefault="00000000" w:rsidRPr="00000000" w14:paraId="00000115">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Phase 3</w:t>
            </w:r>
          </w:p>
          <w:p w:rsidR="00000000" w:rsidDel="00000000" w:rsidP="00000000" w:rsidRDefault="00000000" w:rsidRPr="00000000" w14:paraId="00000116">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Unit 6</w:t>
            </w:r>
          </w:p>
          <w:p w:rsidR="00000000" w:rsidDel="00000000" w:rsidP="00000000" w:rsidRDefault="00000000" w:rsidRPr="00000000" w14:paraId="00000117">
            <w:pPr>
              <w:widowControl w:val="0"/>
              <w:spacing w:line="240" w:lineRule="auto"/>
              <w:rPr>
                <w:rFonts w:ascii="Tahoma" w:cs="Tahoma" w:eastAsia="Tahoma" w:hAnsi="Tahoma"/>
                <w:color w:val="ff9900"/>
              </w:rPr>
            </w:pPr>
            <w:r w:rsidDel="00000000" w:rsidR="00000000" w:rsidRPr="00000000">
              <w:rPr>
                <w:rFonts w:ascii="Tahoma" w:cs="Tahoma" w:eastAsia="Tahoma" w:hAnsi="Tahoma"/>
                <w:color w:val="ff9900"/>
                <w:rtl w:val="0"/>
              </w:rPr>
              <w:t xml:space="preserve">x</w:t>
            </w:r>
          </w:p>
          <w:p w:rsidR="00000000" w:rsidDel="00000000" w:rsidP="00000000" w:rsidRDefault="00000000" w:rsidRPr="00000000" w14:paraId="00000118">
            <w:pPr>
              <w:widowControl w:val="0"/>
              <w:spacing w:line="240" w:lineRule="auto"/>
              <w:rPr>
                <w:rFonts w:ascii="Tahoma" w:cs="Tahoma" w:eastAsia="Tahoma" w:hAnsi="Tahoma"/>
                <w:color w:val="ff9900"/>
                <w:u w:val="single"/>
              </w:rPr>
            </w:pPr>
            <w:r w:rsidDel="00000000" w:rsidR="00000000" w:rsidRPr="00000000">
              <w:rPr>
                <w:rtl w:val="0"/>
              </w:rPr>
            </w:r>
          </w:p>
          <w:p w:rsidR="00000000" w:rsidDel="00000000" w:rsidP="00000000" w:rsidRDefault="00000000" w:rsidRPr="00000000" w14:paraId="00000119">
            <w:pPr>
              <w:widowControl w:val="0"/>
              <w:spacing w:line="240" w:lineRule="auto"/>
              <w:rPr>
                <w:rFonts w:ascii="Tahoma" w:cs="Tahoma" w:eastAsia="Tahoma" w:hAnsi="Tahoma"/>
                <w:color w:val="ff9900"/>
                <w:u w:val="single"/>
              </w:rPr>
            </w:pPr>
            <w:r w:rsidDel="00000000" w:rsidR="00000000" w:rsidRPr="00000000">
              <w:rPr>
                <w:rtl w:val="0"/>
              </w:rPr>
            </w:r>
          </w:p>
          <w:p w:rsidR="00000000" w:rsidDel="00000000" w:rsidP="00000000" w:rsidRDefault="00000000" w:rsidRPr="00000000" w14:paraId="0000011A">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11B">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Phase 5 </w:t>
            </w:r>
          </w:p>
          <w:p w:rsidR="00000000" w:rsidDel="00000000" w:rsidP="00000000" w:rsidRDefault="00000000" w:rsidRPr="00000000" w14:paraId="0000011C">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Unit 9</w:t>
            </w:r>
          </w:p>
          <w:p w:rsidR="00000000" w:rsidDel="00000000" w:rsidP="00000000" w:rsidRDefault="00000000" w:rsidRPr="00000000" w14:paraId="0000011D">
            <w:pPr>
              <w:widowControl w:val="0"/>
              <w:spacing w:line="240" w:lineRule="auto"/>
              <w:rPr>
                <w:rFonts w:ascii="Tahoma" w:cs="Tahoma" w:eastAsia="Tahoma" w:hAnsi="Tahoma"/>
                <w:color w:val="9900ff"/>
              </w:rPr>
            </w:pPr>
            <w:r w:rsidDel="00000000" w:rsidR="00000000" w:rsidRPr="00000000">
              <w:rPr>
                <w:rFonts w:ascii="Tahoma" w:cs="Tahoma" w:eastAsia="Tahoma" w:hAnsi="Tahoma"/>
                <w:color w:val="9900ff"/>
                <w:rtl w:val="0"/>
              </w:rPr>
              <w:t xml:space="preserve">Language Session</w:t>
            </w:r>
          </w:p>
          <w:p w:rsidR="00000000" w:rsidDel="00000000" w:rsidP="00000000" w:rsidRDefault="00000000" w:rsidRPr="00000000" w14:paraId="0000011E">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11F">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120">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Unit 5</w:t>
            </w:r>
          </w:p>
          <w:p w:rsidR="00000000" w:rsidDel="00000000" w:rsidP="00000000" w:rsidRDefault="00000000" w:rsidRPr="00000000" w14:paraId="00000121">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Phase 19</w:t>
            </w:r>
          </w:p>
          <w:p w:rsidR="00000000" w:rsidDel="00000000" w:rsidP="00000000" w:rsidRDefault="00000000" w:rsidRPr="00000000" w14:paraId="00000122">
            <w:pPr>
              <w:widowControl w:val="0"/>
              <w:spacing w:line="240" w:lineRule="auto"/>
              <w:rPr>
                <w:rFonts w:ascii="Tahoma" w:cs="Tahoma" w:eastAsia="Tahoma" w:hAnsi="Tahoma"/>
                <w:color w:val="0000ff"/>
              </w:rPr>
            </w:pPr>
            <w:r w:rsidDel="00000000" w:rsidR="00000000" w:rsidRPr="00000000">
              <w:rPr>
                <w:rFonts w:ascii="Tahoma" w:cs="Tahoma" w:eastAsia="Tahoma" w:hAnsi="Tahoma"/>
                <w:color w:val="0000ff"/>
                <w:rtl w:val="0"/>
              </w:rPr>
              <w:t xml:space="preserve">or as ‘al’</w:t>
            </w:r>
          </w:p>
          <w:p w:rsidR="00000000" w:rsidDel="00000000" w:rsidP="00000000" w:rsidRDefault="00000000" w:rsidRPr="00000000" w14:paraId="00000123">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124">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125">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126">
            <w:pPr>
              <w:widowControl w:val="0"/>
              <w:spacing w:line="240" w:lineRule="auto"/>
              <w:rPr>
                <w:rFonts w:ascii="Tahoma" w:cs="Tahoma" w:eastAsia="Tahoma" w:hAnsi="Tahoma"/>
                <w:color w:val="38761d"/>
              </w:rPr>
            </w:pPr>
            <w:hyperlink r:id="rId31">
              <w:r w:rsidDel="00000000" w:rsidR="00000000" w:rsidRPr="00000000">
                <w:rPr>
                  <w:rFonts w:ascii="Tahoma" w:cs="Tahoma" w:eastAsia="Tahoma" w:hAnsi="Tahoma"/>
                  <w:color w:val="1155cc"/>
                  <w:u w:val="single"/>
                  <w:rtl w:val="0"/>
                </w:rPr>
                <w:t xml:space="preserve">https://www.bbc.co.uk/bitesize/articles/zkqxqfr</w:t>
              </w:r>
            </w:hyperlink>
            <w:r w:rsidDel="00000000" w:rsidR="00000000" w:rsidRPr="00000000">
              <w:rPr>
                <w:rtl w:val="0"/>
              </w:rPr>
            </w:r>
          </w:p>
          <w:p w:rsidR="00000000" w:rsidDel="00000000" w:rsidP="00000000" w:rsidRDefault="00000000" w:rsidRPr="00000000" w14:paraId="00000127">
            <w:pPr>
              <w:widowControl w:val="0"/>
              <w:spacing w:line="240" w:lineRule="auto"/>
              <w:rPr>
                <w:rFonts w:ascii="Tahoma" w:cs="Tahoma" w:eastAsia="Tahoma" w:hAnsi="Tahoma"/>
                <w:color w:val="38761d"/>
              </w:rPr>
            </w:pPr>
            <w:r w:rsidDel="00000000" w:rsidR="00000000" w:rsidRPr="00000000">
              <w:rPr>
                <w:rFonts w:ascii="Tahoma" w:cs="Tahoma" w:eastAsia="Tahoma" w:hAnsi="Tahoma"/>
                <w:color w:val="38761d"/>
                <w:rtl w:val="0"/>
              </w:rPr>
              <w:t xml:space="preserve">Activity 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tl w:val="0"/>
              </w:rPr>
              <w:t xml:space="preserve">Orange Group</w:t>
            </w:r>
          </w:p>
          <w:p w:rsidR="00000000" w:rsidDel="00000000" w:rsidP="00000000" w:rsidRDefault="00000000" w:rsidRPr="00000000" w14:paraId="00000129">
            <w:pPr>
              <w:widowControl w:val="0"/>
              <w:spacing w:line="240" w:lineRule="auto"/>
              <w:rPr>
                <w:rFonts w:ascii="Tahoma" w:cs="Tahoma" w:eastAsia="Tahoma" w:hAnsi="Tahoma"/>
                <w:color w:val="ff9900"/>
                <w:u w:val="single"/>
              </w:rPr>
            </w:pPr>
            <w:r w:rsidDel="00000000" w:rsidR="00000000" w:rsidRPr="00000000">
              <w:rPr>
                <w:rFonts w:ascii="Tahoma" w:cs="Tahoma" w:eastAsia="Tahoma" w:hAnsi="Tahoma"/>
                <w:color w:val="ff9900"/>
                <w:u w:val="single"/>
              </w:rPr>
              <w:drawing>
                <wp:inline distB="114300" distT="114300" distL="114300" distR="114300">
                  <wp:extent cx="1057275" cy="1085850"/>
                  <wp:effectExtent b="0" l="0" r="0" t="0"/>
                  <wp:docPr id="5" name="image17.png"/>
                  <a:graphic>
                    <a:graphicData uri="http://schemas.openxmlformats.org/drawingml/2006/picture">
                      <pic:pic>
                        <pic:nvPicPr>
                          <pic:cNvPr id="0" name="image17.png"/>
                          <pic:cNvPicPr preferRelativeResize="0"/>
                        </pic:nvPicPr>
                        <pic:blipFill>
                          <a:blip r:embed="rId32"/>
                          <a:srcRect b="0" l="0" r="0" t="0"/>
                          <a:stretch>
                            <a:fillRect/>
                          </a:stretch>
                        </pic:blipFill>
                        <pic:spPr>
                          <a:xfrm>
                            <a:off x="0" y="0"/>
                            <a:ext cx="1057275" cy="1085850"/>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widowControl w:val="0"/>
              <w:spacing w:line="240" w:lineRule="auto"/>
              <w:rPr>
                <w:rFonts w:ascii="Tahoma" w:cs="Tahoma" w:eastAsia="Tahoma" w:hAnsi="Tahoma"/>
                <w:color w:val="ff9900"/>
              </w:rPr>
            </w:pPr>
            <w:r w:rsidDel="00000000" w:rsidR="00000000" w:rsidRPr="00000000">
              <w:rPr>
                <w:rtl w:val="0"/>
              </w:rPr>
            </w:r>
          </w:p>
          <w:p w:rsidR="00000000" w:rsidDel="00000000" w:rsidP="00000000" w:rsidRDefault="00000000" w:rsidRPr="00000000" w14:paraId="0000012B">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12C">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9900ff"/>
                <w:u w:val="single"/>
              </w:rPr>
              <w:drawing>
                <wp:inline distB="114300" distT="114300" distL="114300" distR="114300">
                  <wp:extent cx="1047750" cy="1104900"/>
                  <wp:effectExtent b="0" l="0" r="0" t="0"/>
                  <wp:docPr id="21" name="image20.png"/>
                  <a:graphic>
                    <a:graphicData uri="http://schemas.openxmlformats.org/drawingml/2006/picture">
                      <pic:pic>
                        <pic:nvPicPr>
                          <pic:cNvPr id="0" name="image20.png"/>
                          <pic:cNvPicPr preferRelativeResize="0"/>
                        </pic:nvPicPr>
                        <pic:blipFill>
                          <a:blip r:embed="rId33"/>
                          <a:srcRect b="0" l="0" r="0" t="0"/>
                          <a:stretch>
                            <a:fillRect/>
                          </a:stretch>
                        </pic:blipFill>
                        <pic:spPr>
                          <a:xfrm>
                            <a:off x="0" y="0"/>
                            <a:ext cx="1047750"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12E">
            <w:pPr>
              <w:widowControl w:val="0"/>
              <w:spacing w:line="240" w:lineRule="auto"/>
              <w:rPr>
                <w:rFonts w:ascii="Tahoma" w:cs="Tahoma" w:eastAsia="Tahoma" w:hAnsi="Tahoma"/>
                <w:color w:val="0000ff"/>
                <w:u w:val="single"/>
              </w:rPr>
            </w:pPr>
            <w:r w:rsidDel="00000000" w:rsidR="00000000" w:rsidRPr="00000000">
              <w:rPr>
                <w:rFonts w:ascii="Tahoma" w:cs="Tahoma" w:eastAsia="Tahoma" w:hAnsi="Tahoma"/>
                <w:color w:val="0000ff"/>
                <w:u w:val="single"/>
                <w:rtl w:val="0"/>
              </w:rPr>
              <w:t xml:space="preserve">Year 1</w:t>
            </w:r>
          </w:p>
          <w:p w:rsidR="00000000" w:rsidDel="00000000" w:rsidP="00000000" w:rsidRDefault="00000000" w:rsidRPr="00000000" w14:paraId="0000012F">
            <w:pPr>
              <w:spacing w:line="240" w:lineRule="auto"/>
              <w:rPr>
                <w:rFonts w:ascii="Tahoma" w:cs="Tahoma" w:eastAsia="Tahoma" w:hAnsi="Tahoma"/>
                <w:color w:val="0000ff"/>
                <w:u w:val="single"/>
              </w:rPr>
            </w:pPr>
            <w:r w:rsidDel="00000000" w:rsidR="00000000" w:rsidRPr="00000000">
              <w:rPr>
                <w:rFonts w:ascii="Calibri" w:cs="Calibri" w:eastAsia="Calibri" w:hAnsi="Calibri"/>
              </w:rPr>
              <w:drawing>
                <wp:inline distB="114300" distT="114300" distL="114300" distR="114300">
                  <wp:extent cx="1066800" cy="1314450"/>
                  <wp:effectExtent b="0" l="0" r="0" t="0"/>
                  <wp:docPr id="20" name="image19.png"/>
                  <a:graphic>
                    <a:graphicData uri="http://schemas.openxmlformats.org/drawingml/2006/picture">
                      <pic:pic>
                        <pic:nvPicPr>
                          <pic:cNvPr id="0" name="image19.png"/>
                          <pic:cNvPicPr preferRelativeResize="0"/>
                        </pic:nvPicPr>
                        <pic:blipFill>
                          <a:blip r:embed="rId34"/>
                          <a:srcRect b="0" l="0" r="0" t="0"/>
                          <a:stretch>
                            <a:fillRect/>
                          </a:stretch>
                        </pic:blipFill>
                        <pic:spPr>
                          <a:xfrm>
                            <a:off x="0" y="0"/>
                            <a:ext cx="1066800" cy="1314450"/>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widowControl w:val="0"/>
              <w:spacing w:line="240" w:lineRule="auto"/>
              <w:rPr>
                <w:rFonts w:ascii="Tahoma" w:cs="Tahoma" w:eastAsia="Tahoma" w:hAnsi="Tahoma"/>
                <w:color w:val="0000ff"/>
              </w:rPr>
            </w:pPr>
            <w:r w:rsidDel="00000000" w:rsidR="00000000" w:rsidRPr="00000000">
              <w:rPr>
                <w:rtl w:val="0"/>
              </w:rPr>
            </w:r>
          </w:p>
          <w:p w:rsidR="00000000" w:rsidDel="00000000" w:rsidP="00000000" w:rsidRDefault="00000000" w:rsidRPr="00000000" w14:paraId="00000131">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132">
            <w:pPr>
              <w:widowControl w:val="0"/>
              <w:spacing w:line="240" w:lineRule="auto"/>
              <w:rPr>
                <w:rFonts w:ascii="Tahoma" w:cs="Tahoma" w:eastAsia="Tahoma" w:hAnsi="Tahoma"/>
                <w:color w:val="38761d"/>
              </w:rPr>
            </w:pPr>
            <w:r w:rsidDel="00000000" w:rsidR="00000000" w:rsidRPr="00000000">
              <w:rPr>
                <w:rFonts w:ascii="Tahoma" w:cs="Tahoma" w:eastAsia="Tahoma" w:hAnsi="Tahoma"/>
                <w:color w:val="38761d"/>
              </w:rPr>
              <w:drawing>
                <wp:inline distB="114300" distT="114300" distL="114300" distR="114300">
                  <wp:extent cx="1038225" cy="1343025"/>
                  <wp:effectExtent b="0" l="0" r="0" t="0"/>
                  <wp:docPr id="2" name="image10.png"/>
                  <a:graphic>
                    <a:graphicData uri="http://schemas.openxmlformats.org/drawingml/2006/picture">
                      <pic:pic>
                        <pic:nvPicPr>
                          <pic:cNvPr id="0" name="image10.png"/>
                          <pic:cNvPicPr preferRelativeResize="0"/>
                        </pic:nvPicPr>
                        <pic:blipFill>
                          <a:blip r:embed="rId35"/>
                          <a:srcRect b="0" l="0" r="0" t="0"/>
                          <a:stretch>
                            <a:fillRect/>
                          </a:stretch>
                        </pic:blipFill>
                        <pic:spPr>
                          <a:xfrm>
                            <a:off x="0" y="0"/>
                            <a:ext cx="1038225" cy="134302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3">
            <w:pPr>
              <w:widowControl w:val="0"/>
              <w:spacing w:line="240" w:lineRule="auto"/>
              <w:rPr>
                <w:rFonts w:ascii="Tahoma" w:cs="Tahoma" w:eastAsia="Tahoma" w:hAnsi="Tahoma"/>
                <w:color w:val="9900ff"/>
                <w:u w:val="single"/>
              </w:rPr>
            </w:pPr>
            <w:r w:rsidDel="00000000" w:rsidR="00000000" w:rsidRPr="00000000">
              <w:rPr>
                <w:rFonts w:ascii="Tahoma" w:cs="Tahoma" w:eastAsia="Tahoma" w:hAnsi="Tahoma"/>
                <w:color w:val="ff9900"/>
                <w:u w:val="single"/>
                <w:rtl w:val="0"/>
              </w:rPr>
              <w:t xml:space="preserve">Orange Group/ </w:t>
            </w:r>
            <w:r w:rsidDel="00000000" w:rsidR="00000000" w:rsidRPr="00000000">
              <w:rPr>
                <w:rFonts w:ascii="Tahoma" w:cs="Tahoma" w:eastAsia="Tahoma" w:hAnsi="Tahoma"/>
                <w:color w:val="9900ff"/>
                <w:u w:val="single"/>
                <w:rtl w:val="0"/>
              </w:rPr>
              <w:t xml:space="preserve">Reception</w:t>
            </w:r>
          </w:p>
          <w:p w:rsidR="00000000" w:rsidDel="00000000" w:rsidP="00000000" w:rsidRDefault="00000000" w:rsidRPr="00000000" w14:paraId="00000134">
            <w:pPr>
              <w:widowControl w:val="0"/>
              <w:spacing w:line="240" w:lineRule="auto"/>
              <w:rPr>
                <w:rFonts w:ascii="Tahoma" w:cs="Tahoma" w:eastAsia="Tahoma" w:hAnsi="Tahoma"/>
                <w:color w:val="9900ff"/>
                <w:u w:val="single"/>
              </w:rPr>
            </w:pPr>
            <w:hyperlink r:id="rId36">
              <w:r w:rsidDel="00000000" w:rsidR="00000000" w:rsidRPr="00000000">
                <w:rPr>
                  <w:rFonts w:ascii="Tahoma" w:cs="Tahoma" w:eastAsia="Tahoma" w:hAnsi="Tahoma"/>
                  <w:b w:val="1"/>
                  <w:color w:val="1155cc"/>
                  <w:u w:val="single"/>
                  <w:rtl w:val="0"/>
                </w:rPr>
                <w:t xml:space="preserve">https://classroom.thenational.academy/lessons/consolidating-learning-64rpct</w:t>
              </w:r>
            </w:hyperlink>
            <w:r w:rsidDel="00000000" w:rsidR="00000000" w:rsidRPr="00000000">
              <w:rPr>
                <w:rtl w:val="0"/>
              </w:rPr>
            </w:r>
          </w:p>
          <w:p w:rsidR="00000000" w:rsidDel="00000000" w:rsidP="00000000" w:rsidRDefault="00000000" w:rsidRPr="00000000" w14:paraId="00000135">
            <w:pPr>
              <w:widowControl w:val="0"/>
              <w:spacing w:line="240" w:lineRule="auto"/>
              <w:rPr>
                <w:rFonts w:ascii="Tahoma" w:cs="Tahoma" w:eastAsia="Tahoma" w:hAnsi="Tahoma"/>
                <w:color w:val="9900ff"/>
                <w:u w:val="single"/>
              </w:rPr>
            </w:pPr>
            <w:r w:rsidDel="00000000" w:rsidR="00000000" w:rsidRPr="00000000">
              <w:rPr>
                <w:rtl w:val="0"/>
              </w:rPr>
            </w:r>
          </w:p>
          <w:p w:rsidR="00000000" w:rsidDel="00000000" w:rsidP="00000000" w:rsidRDefault="00000000" w:rsidRPr="00000000" w14:paraId="00000136">
            <w:pPr>
              <w:widowControl w:val="0"/>
              <w:spacing w:line="240" w:lineRule="auto"/>
              <w:rPr>
                <w:rFonts w:ascii="Tahoma" w:cs="Tahoma" w:eastAsia="Tahoma" w:hAnsi="Tahoma"/>
                <w:color w:val="9900ff"/>
              </w:rPr>
            </w:pPr>
            <w:r w:rsidDel="00000000" w:rsidR="00000000" w:rsidRPr="00000000">
              <w:rPr>
                <w:rtl w:val="0"/>
              </w:rPr>
            </w:r>
          </w:p>
          <w:p w:rsidR="00000000" w:rsidDel="00000000" w:rsidP="00000000" w:rsidRDefault="00000000" w:rsidRPr="00000000" w14:paraId="00000137">
            <w:pPr>
              <w:widowControl w:val="0"/>
              <w:spacing w:line="240" w:lineRule="auto"/>
              <w:rPr>
                <w:rFonts w:ascii="Tahoma" w:cs="Tahoma" w:eastAsia="Tahoma" w:hAnsi="Tahoma"/>
                <w:color w:val="38761d"/>
                <w:u w:val="single"/>
              </w:rPr>
            </w:pPr>
            <w:r w:rsidDel="00000000" w:rsidR="00000000" w:rsidRPr="00000000">
              <w:rPr>
                <w:rFonts w:ascii="Tahoma" w:cs="Tahoma" w:eastAsia="Tahoma" w:hAnsi="Tahoma"/>
                <w:color w:val="0000ff"/>
                <w:u w:val="single"/>
                <w:rtl w:val="0"/>
              </w:rPr>
              <w:t xml:space="preserve">Year 1/ </w:t>
            </w:r>
            <w:r w:rsidDel="00000000" w:rsidR="00000000" w:rsidRPr="00000000">
              <w:rPr>
                <w:rFonts w:ascii="Tahoma" w:cs="Tahoma" w:eastAsia="Tahoma" w:hAnsi="Tahoma"/>
                <w:color w:val="38761d"/>
                <w:u w:val="single"/>
                <w:rtl w:val="0"/>
              </w:rPr>
              <w:t xml:space="preserve">Year 2</w:t>
            </w:r>
          </w:p>
          <w:p w:rsidR="00000000" w:rsidDel="00000000" w:rsidP="00000000" w:rsidRDefault="00000000" w:rsidRPr="00000000" w14:paraId="00000138">
            <w:pPr>
              <w:widowControl w:val="0"/>
              <w:spacing w:line="240" w:lineRule="auto"/>
              <w:rPr>
                <w:rFonts w:ascii="Tahoma" w:cs="Tahoma" w:eastAsia="Tahoma" w:hAnsi="Tahoma"/>
              </w:rPr>
            </w:pPr>
            <w:r w:rsidDel="00000000" w:rsidR="00000000" w:rsidRPr="00000000">
              <w:rPr>
                <w:rFonts w:ascii="Tahoma" w:cs="Tahoma" w:eastAsia="Tahoma" w:hAnsi="Tahoma"/>
                <w:rtl w:val="0"/>
              </w:rPr>
              <w:t xml:space="preserve">Invent</w:t>
            </w:r>
          </w:p>
          <w:p w:rsidR="00000000" w:rsidDel="00000000" w:rsidP="00000000" w:rsidRDefault="00000000" w:rsidRPr="00000000" w14:paraId="00000139">
            <w:pPr>
              <w:spacing w:line="240" w:lineRule="auto"/>
              <w:rPr>
                <w:rFonts w:ascii="Tahoma" w:cs="Tahoma" w:eastAsia="Tahoma" w:hAnsi="Tahoma"/>
                <w:color w:val="38761d"/>
                <w:u w:val="single"/>
              </w:rPr>
            </w:pPr>
            <w:r w:rsidDel="00000000" w:rsidR="00000000" w:rsidRPr="00000000">
              <w:rPr>
                <w:rtl w:val="0"/>
              </w:rPr>
            </w:r>
          </w:p>
          <w:p w:rsidR="00000000" w:rsidDel="00000000" w:rsidP="00000000" w:rsidRDefault="00000000" w:rsidRPr="00000000" w14:paraId="0000013A">
            <w:pPr>
              <w:widowControl w:val="0"/>
              <w:spacing w:line="240" w:lineRule="auto"/>
              <w:rPr>
                <w:rFonts w:ascii="Tahoma" w:cs="Tahoma" w:eastAsia="Tahoma" w:hAnsi="Tahoma"/>
                <w:color w:val="38761d"/>
                <w:u w:val="single"/>
              </w:rPr>
            </w:pPr>
            <w:r w:rsidDel="00000000" w:rsidR="00000000" w:rsidRPr="00000000">
              <w:rPr>
                <w:rtl w:val="0"/>
              </w:rPr>
            </w:r>
          </w:p>
          <w:p w:rsidR="00000000" w:rsidDel="00000000" w:rsidP="00000000" w:rsidRDefault="00000000" w:rsidRPr="00000000" w14:paraId="0000013B">
            <w:pPr>
              <w:widowControl w:val="0"/>
              <w:spacing w:line="240" w:lineRule="auto"/>
              <w:rPr>
                <w:rFonts w:ascii="Tahoma" w:cs="Tahoma" w:eastAsia="Tahoma" w:hAnsi="Tahoma"/>
                <w:color w:val="38761d"/>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C">
            <w:pPr>
              <w:widowControl w:val="0"/>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Science </w:t>
            </w:r>
          </w:p>
          <w:p w:rsidR="00000000" w:rsidDel="00000000" w:rsidP="00000000" w:rsidRDefault="00000000" w:rsidRPr="00000000" w14:paraId="0000013D">
            <w:pPr>
              <w:widowControl w:val="0"/>
              <w:spacing w:line="240" w:lineRule="auto"/>
              <w:jc w:val="center"/>
              <w:rPr>
                <w:rFonts w:ascii="Tahoma" w:cs="Tahoma" w:eastAsia="Tahoma" w:hAnsi="Tahoma"/>
                <w:b w:val="1"/>
                <w:u w:val="single"/>
              </w:rPr>
            </w:pPr>
            <w:r w:rsidDel="00000000" w:rsidR="00000000" w:rsidRPr="00000000">
              <w:rPr>
                <w:rFonts w:ascii="Tahoma" w:cs="Tahoma" w:eastAsia="Tahoma" w:hAnsi="Tahoma"/>
                <w:b w:val="1"/>
                <w:u w:val="single"/>
                <w:rtl w:val="0"/>
              </w:rPr>
              <w:t xml:space="preserve">Why do we have teeth?</w:t>
            </w:r>
          </w:p>
          <w:p w:rsidR="00000000" w:rsidDel="00000000" w:rsidP="00000000" w:rsidRDefault="00000000" w:rsidRPr="00000000" w14:paraId="0000013E">
            <w:pPr>
              <w:widowControl w:val="0"/>
              <w:spacing w:line="240" w:lineRule="auto"/>
              <w:jc w:val="center"/>
              <w:rPr>
                <w:rFonts w:ascii="Tahoma" w:cs="Tahoma" w:eastAsia="Tahoma" w:hAnsi="Tahoma"/>
                <w:b w:val="1"/>
                <w:u w:val="single"/>
              </w:rPr>
            </w:pPr>
            <w:hyperlink r:id="rId37">
              <w:r w:rsidDel="00000000" w:rsidR="00000000" w:rsidRPr="00000000">
                <w:rPr>
                  <w:rFonts w:ascii="Tahoma" w:cs="Tahoma" w:eastAsia="Tahoma" w:hAnsi="Tahoma"/>
                  <w:u w:val="single"/>
                  <w:rtl w:val="0"/>
                </w:rPr>
                <w:t xml:space="preserve">https://www.bbc.co.uk/teach/class-clips-video/teeth/zr8ygwx</w:t>
              </w:r>
            </w:hyperlink>
            <w:r w:rsidDel="00000000" w:rsidR="00000000" w:rsidRPr="00000000">
              <w:rPr>
                <w:rFonts w:ascii="Tahoma" w:cs="Tahoma" w:eastAsia="Tahoma" w:hAnsi="Tahoma"/>
                <w:rtl w:val="0"/>
              </w:rPr>
              <w:t xml:space="preserve">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F">
            <w:pPr>
              <w:widowControl w:val="0"/>
              <w:spacing w:line="240" w:lineRule="auto"/>
              <w:rPr>
                <w:rFonts w:ascii="Tahoma" w:cs="Tahoma" w:eastAsia="Tahoma" w:hAnsi="Tahoma"/>
                <w:highlight w:val="cy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0">
            <w:pPr>
              <w:spacing w:line="240" w:lineRule="auto"/>
              <w:ind w:right="175"/>
              <w:jc w:val="center"/>
              <w:rPr>
                <w:rFonts w:ascii="Tahoma" w:cs="Tahoma" w:eastAsia="Tahoma" w:hAnsi="Tahoma"/>
                <w:b w:val="1"/>
              </w:rPr>
            </w:pPr>
            <w:r w:rsidDel="00000000" w:rsidR="00000000" w:rsidRPr="00000000">
              <w:rPr>
                <w:rFonts w:ascii="Tahoma" w:cs="Tahoma" w:eastAsia="Tahoma" w:hAnsi="Tahoma"/>
                <w:b w:val="1"/>
                <w:rtl w:val="0"/>
              </w:rPr>
              <w:t xml:space="preserve">History/Georaphy</w:t>
            </w:r>
          </w:p>
          <w:p w:rsidR="00000000" w:rsidDel="00000000" w:rsidP="00000000" w:rsidRDefault="00000000" w:rsidRPr="00000000" w14:paraId="00000141">
            <w:pPr>
              <w:spacing w:line="240" w:lineRule="auto"/>
              <w:ind w:right="175"/>
              <w:jc w:val="center"/>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142">
            <w:pPr>
              <w:spacing w:line="240" w:lineRule="auto"/>
              <w:ind w:right="175"/>
              <w:rPr>
                <w:rFonts w:ascii="Tahoma" w:cs="Tahoma" w:eastAsia="Tahoma" w:hAnsi="Tahoma"/>
                <w:u w:val="single"/>
              </w:rPr>
            </w:pPr>
            <w:r w:rsidDel="00000000" w:rsidR="00000000" w:rsidRPr="00000000">
              <w:rPr>
                <w:rFonts w:ascii="Tahoma" w:cs="Tahoma" w:eastAsia="Tahoma" w:hAnsi="Tahoma"/>
                <w:u w:val="single"/>
                <w:rtl w:val="0"/>
              </w:rPr>
              <w:t xml:space="preserve">The Extinction of the Dinosaurs</w:t>
            </w:r>
          </w:p>
          <w:p w:rsidR="00000000" w:rsidDel="00000000" w:rsidP="00000000" w:rsidRDefault="00000000" w:rsidRPr="00000000" w14:paraId="00000143">
            <w:pPr>
              <w:spacing w:line="240" w:lineRule="auto"/>
              <w:ind w:right="175"/>
              <w:rPr>
                <w:rFonts w:ascii="Tahoma" w:cs="Tahoma" w:eastAsia="Tahoma" w:hAnsi="Tahoma"/>
                <w:u w:val="single"/>
              </w:rPr>
            </w:pPr>
            <w:hyperlink r:id="rId38">
              <w:r w:rsidDel="00000000" w:rsidR="00000000" w:rsidRPr="00000000">
                <w:rPr>
                  <w:rFonts w:ascii="Tahoma" w:cs="Tahoma" w:eastAsia="Tahoma" w:hAnsi="Tahoma"/>
                  <w:color w:val="1155cc"/>
                  <w:u w:val="single"/>
                  <w:rtl w:val="0"/>
                </w:rPr>
                <w:t xml:space="preserve">https://www.bbc.co.uk/bitesize/articles/z9jgn9q</w:t>
              </w:r>
            </w:hyperlink>
            <w:r w:rsidDel="00000000" w:rsidR="00000000" w:rsidRPr="00000000">
              <w:rPr>
                <w:rtl w:val="0"/>
              </w:rPr>
            </w:r>
          </w:p>
          <w:p w:rsidR="00000000" w:rsidDel="00000000" w:rsidP="00000000" w:rsidRDefault="00000000" w:rsidRPr="00000000" w14:paraId="00000144">
            <w:pPr>
              <w:spacing w:line="240" w:lineRule="auto"/>
              <w:ind w:right="175"/>
              <w:rPr>
                <w:rFonts w:ascii="Tahoma" w:cs="Tahoma" w:eastAsia="Tahoma" w:hAnsi="Tahoma"/>
                <w:u w:val="single"/>
              </w:rPr>
            </w:pPr>
            <w:r w:rsidDel="00000000" w:rsidR="00000000" w:rsidRPr="00000000">
              <w:rPr>
                <w:rtl w:val="0"/>
              </w:rPr>
            </w:r>
          </w:p>
          <w:p w:rsidR="00000000" w:rsidDel="00000000" w:rsidP="00000000" w:rsidRDefault="00000000" w:rsidRPr="00000000" w14:paraId="00000145">
            <w:pPr>
              <w:spacing w:line="240" w:lineRule="auto"/>
              <w:ind w:right="175"/>
              <w:rPr>
                <w:rFonts w:ascii="Tahoma" w:cs="Tahoma" w:eastAsia="Tahoma" w:hAnsi="Tahoma"/>
              </w:rPr>
            </w:pPr>
            <w:r w:rsidDel="00000000" w:rsidR="00000000" w:rsidRPr="00000000">
              <w:rPr>
                <w:rFonts w:ascii="Tahoma" w:cs="Tahoma" w:eastAsia="Tahoma" w:hAnsi="Tahoma"/>
                <w:rtl w:val="0"/>
              </w:rPr>
              <w:t xml:space="preserve">Complete your newspaper report today. </w:t>
            </w:r>
          </w:p>
          <w:p w:rsidR="00000000" w:rsidDel="00000000" w:rsidP="00000000" w:rsidRDefault="00000000" w:rsidRPr="00000000" w14:paraId="00000146">
            <w:pPr>
              <w:widowControl w:val="0"/>
              <w:spacing w:line="240" w:lineRule="auto"/>
              <w:rPr>
                <w:rFonts w:ascii="Tahoma" w:cs="Tahoma" w:eastAsia="Tahoma" w:hAnsi="Tahoma"/>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7">
            <w:pPr>
              <w:shd w:fill="ffffff" w:val="clear"/>
              <w:spacing w:line="240" w:lineRule="auto"/>
              <w:rPr>
                <w:rFonts w:ascii="Tahoma" w:cs="Tahoma" w:eastAsia="Tahoma" w:hAnsi="Tahoma"/>
                <w:u w:val="single"/>
              </w:rPr>
            </w:pPr>
            <w:r w:rsidDel="00000000" w:rsidR="00000000" w:rsidRPr="00000000">
              <w:rPr>
                <w:rtl w:val="0"/>
              </w:rPr>
            </w:r>
          </w:p>
        </w:tc>
      </w:tr>
    </w:tbl>
    <w:p w:rsidR="00000000" w:rsidDel="00000000" w:rsidP="00000000" w:rsidRDefault="00000000" w:rsidRPr="00000000" w14:paraId="00000148">
      <w:pPr>
        <w:spacing w:before="0" w:line="240" w:lineRule="auto"/>
        <w:rPr>
          <w:rFonts w:ascii="Tahoma" w:cs="Tahoma" w:eastAsia="Tahoma" w:hAnsi="Tahoma"/>
          <w:color w:val="ff0000"/>
          <w:u w:val="single"/>
        </w:rPr>
      </w:pPr>
      <w:r w:rsidDel="00000000" w:rsidR="00000000" w:rsidRPr="00000000">
        <w:rPr>
          <w:rtl w:val="0"/>
        </w:rPr>
      </w:r>
    </w:p>
    <w:p w:rsidR="00000000" w:rsidDel="00000000" w:rsidP="00000000" w:rsidRDefault="00000000" w:rsidRPr="00000000" w14:paraId="00000149">
      <w:pPr>
        <w:spacing w:before="0" w:line="240" w:lineRule="auto"/>
        <w:rPr>
          <w:rFonts w:ascii="Tahoma" w:cs="Tahoma" w:eastAsia="Tahoma" w:hAnsi="Tahoma"/>
          <w:u w:val="single"/>
        </w:rPr>
      </w:pPr>
      <w:r w:rsidDel="00000000" w:rsidR="00000000" w:rsidRPr="00000000">
        <w:rPr>
          <w:rtl w:val="0"/>
        </w:rPr>
      </w:r>
    </w:p>
    <w:p w:rsidR="00000000" w:rsidDel="00000000" w:rsidP="00000000" w:rsidRDefault="00000000" w:rsidRPr="00000000" w14:paraId="0000014A">
      <w:pPr>
        <w:spacing w:before="0" w:line="240" w:lineRule="auto"/>
        <w:rPr>
          <w:rFonts w:ascii="Tahoma" w:cs="Tahoma" w:eastAsia="Tahoma" w:hAnsi="Tahoma"/>
          <w:color w:val="ff0000"/>
        </w:rPr>
      </w:pPr>
      <w:r w:rsidDel="00000000" w:rsidR="00000000" w:rsidRPr="00000000">
        <w:rPr>
          <w:rtl w:val="0"/>
        </w:rPr>
      </w:r>
    </w:p>
    <w:sectPr>
      <w:pgSz w:h="16838" w:w="23811" w:orient="landscape"/>
      <w:pgMar w:bottom="0" w:top="0" w:left="360" w:right="22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ahom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8.png"/><Relationship Id="rId24" Type="http://schemas.openxmlformats.org/officeDocument/2006/relationships/hyperlink" Target="https://classroom.thenational.academy/lessons/representing-data-in-a-tally-chart-and-block-diagram-6ru34e" TargetMode="External"/><Relationship Id="rId23" Type="http://schemas.openxmlformats.org/officeDocument/2006/relationships/hyperlink" Target="https://classroom.thenational.academy/lessons/to-compare-numbers-within-100-on-a-place-value-chart-6mrp6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image" Target="media/image21.png"/><Relationship Id="rId25" Type="http://schemas.openxmlformats.org/officeDocument/2006/relationships/hyperlink" Target="https://www.bbc.co.uk/bitesize/articles/zkqxqfr" TargetMode="External"/><Relationship Id="rId28" Type="http://schemas.openxmlformats.org/officeDocument/2006/relationships/image" Target="media/image16.png"/><Relationship Id="rId27" Type="http://schemas.openxmlformats.org/officeDocument/2006/relationships/image" Target="media/image13.png"/><Relationship Id="rId5" Type="http://schemas.openxmlformats.org/officeDocument/2006/relationships/styles" Target="styles.xml"/><Relationship Id="rId6" Type="http://schemas.openxmlformats.org/officeDocument/2006/relationships/image" Target="media/image7.gif"/><Relationship Id="rId29" Type="http://schemas.openxmlformats.org/officeDocument/2006/relationships/image" Target="media/image14.png"/><Relationship Id="rId7" Type="http://schemas.openxmlformats.org/officeDocument/2006/relationships/image" Target="media/image8.jpg"/><Relationship Id="rId8" Type="http://schemas.openxmlformats.org/officeDocument/2006/relationships/image" Target="media/image3.png"/><Relationship Id="rId31" Type="http://schemas.openxmlformats.org/officeDocument/2006/relationships/hyperlink" Target="https://www.bbc.co.uk/bitesize/articles/zkqxqfr" TargetMode="External"/><Relationship Id="rId30" Type="http://schemas.openxmlformats.org/officeDocument/2006/relationships/hyperlink" Target="https://classroom.thenational.academy/lessons/using-ordinal-language-when-sequencing-events-and-measure-short-periods-of-time-6nh6at" TargetMode="External"/><Relationship Id="rId11" Type="http://schemas.openxmlformats.org/officeDocument/2006/relationships/hyperlink" Target="https://www.bbc.co.uk/bitesize/topics/z8x6cj6/articles/zxvcrdm" TargetMode="External"/><Relationship Id="rId33" Type="http://schemas.openxmlformats.org/officeDocument/2006/relationships/image" Target="media/image20.png"/><Relationship Id="rId10" Type="http://schemas.openxmlformats.org/officeDocument/2006/relationships/image" Target="media/image2.png"/><Relationship Id="rId32" Type="http://schemas.openxmlformats.org/officeDocument/2006/relationships/image" Target="media/image17.png"/><Relationship Id="rId13" Type="http://schemas.openxmlformats.org/officeDocument/2006/relationships/image" Target="media/image5.png"/><Relationship Id="rId35" Type="http://schemas.openxmlformats.org/officeDocument/2006/relationships/image" Target="media/image10.png"/><Relationship Id="rId12" Type="http://schemas.openxmlformats.org/officeDocument/2006/relationships/image" Target="media/image4.png"/><Relationship Id="rId34" Type="http://schemas.openxmlformats.org/officeDocument/2006/relationships/image" Target="media/image19.png"/><Relationship Id="rId15" Type="http://schemas.openxmlformats.org/officeDocument/2006/relationships/image" Target="media/image6.png"/><Relationship Id="rId37" Type="http://schemas.openxmlformats.org/officeDocument/2006/relationships/hyperlink" Target="https://www.bbc.co.uk/teach/class-clips-video/teeth/zr8ygwx" TargetMode="External"/><Relationship Id="rId14" Type="http://schemas.openxmlformats.org/officeDocument/2006/relationships/image" Target="media/image9.png"/><Relationship Id="rId36" Type="http://schemas.openxmlformats.org/officeDocument/2006/relationships/hyperlink" Target="https://classroom.thenational.academy/lessons/consolidating-learning-64rpct" TargetMode="External"/><Relationship Id="rId17" Type="http://schemas.openxmlformats.org/officeDocument/2006/relationships/hyperlink" Target="https://www.youtube.com/watch?v=bRkILioT_NA" TargetMode="External"/><Relationship Id="rId16" Type="http://schemas.openxmlformats.org/officeDocument/2006/relationships/hyperlink" Target="https://classroom.thenational.academy/lessons/representing-and-interpreting-data-on-a-block-diagram-and-a-table-cmt36d" TargetMode="External"/><Relationship Id="rId38" Type="http://schemas.openxmlformats.org/officeDocument/2006/relationships/hyperlink" Target="https://www.bbc.co.uk/bitesize/articles/z9jgn9q" TargetMode="External"/><Relationship Id="rId19" Type="http://schemas.openxmlformats.org/officeDocument/2006/relationships/image" Target="media/image15.png"/><Relationship Id="rId18" Type="http://schemas.openxmlformats.org/officeDocument/2006/relationships/hyperlink" Target="https://www.bbc.co.uk/bitesize/articles/zkqxqf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